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8CF" w:rsidRDefault="003F68CF" w:rsidP="005315C0">
      <w:pPr>
        <w:outlineLvl w:val="0"/>
        <w:rPr>
          <w:rFonts w:ascii="Times New Roman" w:eastAsia="Times New Roman" w:hAnsi="Times New Roman" w:cs="Times New Roman"/>
          <w:b/>
          <w:szCs w:val="32"/>
          <w:highlight w:val="green"/>
        </w:rPr>
      </w:pPr>
    </w:p>
    <w:p w:rsidR="00F3713F" w:rsidRPr="0075036B" w:rsidRDefault="003F68CF" w:rsidP="005315C0">
      <w:pPr>
        <w:outlineLvl w:val="0"/>
        <w:rPr>
          <w:rFonts w:ascii="Times New Roman" w:eastAsia="Times New Roman" w:hAnsi="Times New Roman" w:cs="Times New Roman"/>
          <w:b/>
          <w:szCs w:val="32"/>
        </w:rPr>
      </w:pPr>
      <w:r w:rsidRPr="003F68CF">
        <w:rPr>
          <w:rFonts w:ascii="Times New Roman" w:eastAsia="Times New Roman" w:hAnsi="Times New Roman" w:cs="Times New Roman"/>
          <w:b/>
          <w:szCs w:val="32"/>
        </w:rPr>
        <w:t>Description of work packages,</w:t>
      </w:r>
      <w:r w:rsidR="00DF5695">
        <w:rPr>
          <w:rFonts w:ascii="Times New Roman" w:eastAsia="Times New Roman" w:hAnsi="Times New Roman" w:cs="Times New Roman"/>
          <w:b/>
          <w:szCs w:val="32"/>
        </w:rPr>
        <w:t xml:space="preserve"> responsibilities and timetable</w:t>
      </w:r>
    </w:p>
    <w:p w:rsidR="003F68CF" w:rsidRDefault="003F68CF" w:rsidP="00492082">
      <w:pPr>
        <w:jc w:val="both"/>
        <w:rPr>
          <w:rFonts w:ascii="Times New Roman" w:hAnsi="Times New Roman"/>
          <w:u w:val="single"/>
        </w:rPr>
      </w:pPr>
    </w:p>
    <w:p w:rsidR="00492082" w:rsidRPr="0075036B" w:rsidRDefault="00492082" w:rsidP="00492082">
      <w:pPr>
        <w:jc w:val="both"/>
        <w:rPr>
          <w:rFonts w:ascii="Times New Roman" w:hAnsi="Times New Roman"/>
          <w:u w:val="single"/>
        </w:rPr>
      </w:pPr>
      <w:r w:rsidRPr="0075036B">
        <w:rPr>
          <w:rFonts w:ascii="Times New Roman" w:hAnsi="Times New Roman"/>
          <w:u w:val="single"/>
        </w:rPr>
        <w:t xml:space="preserve">LEADER TNC </w:t>
      </w:r>
      <w:r w:rsidR="004D0693" w:rsidRPr="0075036B">
        <w:rPr>
          <w:rFonts w:ascii="Times New Roman" w:hAnsi="Times New Roman"/>
          <w:u w:val="single"/>
        </w:rPr>
        <w:t xml:space="preserve">project </w:t>
      </w:r>
      <w:r w:rsidRPr="0075036B">
        <w:rPr>
          <w:rFonts w:ascii="Times New Roman" w:hAnsi="Times New Roman"/>
          <w:u w:val="single"/>
        </w:rPr>
        <w:t>2019-2021, including:</w:t>
      </w:r>
    </w:p>
    <w:p w:rsidR="00492082" w:rsidRPr="00192178" w:rsidRDefault="00492082" w:rsidP="00492082">
      <w:pPr>
        <w:pStyle w:val="ListParagraph"/>
        <w:numPr>
          <w:ilvl w:val="0"/>
          <w:numId w:val="1"/>
        </w:numPr>
        <w:jc w:val="both"/>
        <w:rPr>
          <w:rFonts w:ascii="Times New Roman" w:hAnsi="Times New Roman"/>
        </w:rPr>
      </w:pPr>
      <w:r w:rsidRPr="00192178">
        <w:rPr>
          <w:rFonts w:ascii="Times New Roman" w:hAnsi="Times New Roman"/>
        </w:rPr>
        <w:t>Negotiations at local, state and European level and with Chinese partners;</w:t>
      </w:r>
    </w:p>
    <w:p w:rsidR="00492082" w:rsidRPr="00192178" w:rsidRDefault="00492082" w:rsidP="00492082">
      <w:pPr>
        <w:pStyle w:val="ListParagraph"/>
        <w:numPr>
          <w:ilvl w:val="0"/>
          <w:numId w:val="1"/>
        </w:numPr>
        <w:jc w:val="both"/>
        <w:rPr>
          <w:rFonts w:ascii="Times New Roman" w:hAnsi="Times New Roman"/>
        </w:rPr>
      </w:pPr>
      <w:r w:rsidRPr="00192178">
        <w:rPr>
          <w:rFonts w:ascii="Times New Roman" w:hAnsi="Times New Roman"/>
        </w:rPr>
        <w:t>Establishment of European secondary airports network;</w:t>
      </w:r>
    </w:p>
    <w:p w:rsidR="00492082" w:rsidRPr="00192178" w:rsidRDefault="00492082" w:rsidP="00492082">
      <w:pPr>
        <w:pStyle w:val="ListParagraph"/>
        <w:numPr>
          <w:ilvl w:val="0"/>
          <w:numId w:val="1"/>
        </w:numPr>
        <w:jc w:val="both"/>
        <w:rPr>
          <w:rFonts w:ascii="Times New Roman" w:hAnsi="Times New Roman"/>
        </w:rPr>
      </w:pPr>
      <w:r w:rsidRPr="00192178">
        <w:rPr>
          <w:rFonts w:ascii="Times New Roman" w:hAnsi="Times New Roman"/>
        </w:rPr>
        <w:t>Feasibility study of the airport network operations and routes, mapping of investment needs;</w:t>
      </w:r>
    </w:p>
    <w:p w:rsidR="00492082" w:rsidRPr="00192178" w:rsidRDefault="00492082" w:rsidP="00492082">
      <w:pPr>
        <w:pStyle w:val="ListParagraph"/>
        <w:numPr>
          <w:ilvl w:val="0"/>
          <w:numId w:val="1"/>
        </w:numPr>
        <w:jc w:val="both"/>
        <w:rPr>
          <w:rFonts w:ascii="Times New Roman" w:hAnsi="Times New Roman"/>
        </w:rPr>
      </w:pPr>
      <w:r w:rsidRPr="00192178">
        <w:rPr>
          <w:rFonts w:ascii="Times New Roman" w:hAnsi="Times New Roman" w:cs="Times New Roman"/>
        </w:rPr>
        <w:t>EU-China aviation training consortium establishment</w:t>
      </w:r>
      <w:r w:rsidRPr="00192178">
        <w:rPr>
          <w:rFonts w:ascii="Times New Roman" w:hAnsi="Times New Roman"/>
        </w:rPr>
        <w:t>;</w:t>
      </w:r>
    </w:p>
    <w:p w:rsidR="00492082" w:rsidRPr="00192178" w:rsidRDefault="00492082" w:rsidP="00492082">
      <w:pPr>
        <w:pStyle w:val="ListParagraph"/>
        <w:numPr>
          <w:ilvl w:val="0"/>
          <w:numId w:val="1"/>
        </w:numPr>
        <w:jc w:val="both"/>
        <w:rPr>
          <w:rFonts w:ascii="Times New Roman" w:hAnsi="Times New Roman"/>
        </w:rPr>
      </w:pPr>
      <w:r w:rsidRPr="00192178">
        <w:rPr>
          <w:rFonts w:ascii="Times New Roman" w:hAnsi="Times New Roman" w:cs="Times New Roman"/>
        </w:rPr>
        <w:t>Business platforms development for SMEs in Europe and China</w:t>
      </w:r>
      <w:r w:rsidRPr="00192178">
        <w:rPr>
          <w:rFonts w:ascii="Times New Roman" w:hAnsi="Times New Roman"/>
        </w:rPr>
        <w:t>;</w:t>
      </w:r>
    </w:p>
    <w:p w:rsidR="00492082" w:rsidRPr="00192178" w:rsidRDefault="00492082" w:rsidP="00492082">
      <w:pPr>
        <w:pStyle w:val="ListParagraph"/>
        <w:numPr>
          <w:ilvl w:val="0"/>
          <w:numId w:val="1"/>
        </w:numPr>
        <w:jc w:val="both"/>
        <w:rPr>
          <w:rFonts w:ascii="Times New Roman" w:hAnsi="Times New Roman"/>
        </w:rPr>
      </w:pPr>
      <w:r w:rsidRPr="00192178">
        <w:rPr>
          <w:rFonts w:ascii="Times New Roman" w:hAnsi="Times New Roman" w:cs="Times New Roman"/>
        </w:rPr>
        <w:t>Cargo and passenger routes development between European airport network and with China</w:t>
      </w:r>
      <w:r w:rsidRPr="00192178">
        <w:rPr>
          <w:rFonts w:ascii="Times New Roman" w:hAnsi="Times New Roman"/>
        </w:rPr>
        <w:t>;</w:t>
      </w:r>
    </w:p>
    <w:p w:rsidR="00492082" w:rsidRPr="00192178" w:rsidRDefault="00192178" w:rsidP="00492082">
      <w:pPr>
        <w:pStyle w:val="ListParagraph"/>
        <w:numPr>
          <w:ilvl w:val="0"/>
          <w:numId w:val="1"/>
        </w:numPr>
        <w:jc w:val="both"/>
        <w:rPr>
          <w:rFonts w:ascii="Times New Roman" w:hAnsi="Times New Roman"/>
        </w:rPr>
      </w:pPr>
      <w:r>
        <w:rPr>
          <w:rFonts w:ascii="Times New Roman" w:hAnsi="Times New Roman" w:cs="Times New Roman"/>
        </w:rPr>
        <w:t>Rural tourism development;</w:t>
      </w:r>
    </w:p>
    <w:p w:rsidR="0083687E" w:rsidRPr="00192178" w:rsidRDefault="002B3C5C" w:rsidP="0083687E">
      <w:pPr>
        <w:pStyle w:val="ListParagraph"/>
        <w:numPr>
          <w:ilvl w:val="0"/>
          <w:numId w:val="1"/>
        </w:numPr>
        <w:jc w:val="both"/>
        <w:rPr>
          <w:rFonts w:ascii="Times New Roman" w:hAnsi="Times New Roman"/>
        </w:rPr>
      </w:pPr>
      <w:r>
        <w:rPr>
          <w:rFonts w:ascii="Times New Roman" w:hAnsi="Times New Roman" w:cs="Arial"/>
          <w:lang w:val="en-IE"/>
        </w:rPr>
        <w:t xml:space="preserve">Providing </w:t>
      </w:r>
      <w:r w:rsidR="0083687E" w:rsidRPr="00192178">
        <w:rPr>
          <w:rFonts w:ascii="Times New Roman" w:hAnsi="Times New Roman" w:cs="Arial"/>
          <w:lang w:val="en-IE"/>
        </w:rPr>
        <w:t xml:space="preserve">new impulses and develop ideas </w:t>
      </w:r>
      <w:r w:rsidR="0083687E" w:rsidRPr="00192178">
        <w:rPr>
          <w:rFonts w:ascii="Times New Roman" w:hAnsi="Times New Roman"/>
          <w:lang w:val="en-IE"/>
        </w:rPr>
        <w:t>with and for involved partner</w:t>
      </w:r>
      <w:r w:rsidR="0083687E" w:rsidRPr="00192178">
        <w:rPr>
          <w:rFonts w:ascii="Times New Roman" w:hAnsi="Times New Roman" w:cs="Arial"/>
          <w:lang w:val="en-IE"/>
        </w:rPr>
        <w:t>-airports and adjacent businesses on green innovation and protection of our climate and natural resources.</w:t>
      </w:r>
    </w:p>
    <w:p w:rsidR="00120ED8" w:rsidRDefault="00120ED8" w:rsidP="00120ED8">
      <w:pPr>
        <w:jc w:val="both"/>
        <w:rPr>
          <w:rFonts w:ascii="Times New Roman" w:hAnsi="Times New Roman"/>
        </w:rPr>
      </w:pPr>
    </w:p>
    <w:p w:rsidR="00120ED8" w:rsidRPr="00120ED8" w:rsidRDefault="00120ED8" w:rsidP="00120ED8">
      <w:pPr>
        <w:jc w:val="both"/>
        <w:rPr>
          <w:rFonts w:ascii="Times New Roman" w:hAnsi="Times New Roman"/>
          <w:u w:val="single"/>
        </w:rPr>
      </w:pPr>
      <w:r w:rsidRPr="00120ED8">
        <w:rPr>
          <w:rFonts w:ascii="Times New Roman" w:hAnsi="Times New Roman"/>
          <w:u w:val="single"/>
        </w:rPr>
        <w:t>Preparatory activities</w:t>
      </w:r>
      <w:r w:rsidR="00DE1111">
        <w:rPr>
          <w:rFonts w:ascii="Times New Roman" w:hAnsi="Times New Roman"/>
          <w:u w:val="single"/>
        </w:rPr>
        <w:t xml:space="preserve"> (to be carried out until October 2019)</w:t>
      </w:r>
      <w:r w:rsidRPr="00120ED8">
        <w:rPr>
          <w:rFonts w:ascii="Times New Roman" w:hAnsi="Times New Roman"/>
          <w:u w:val="single"/>
        </w:rPr>
        <w:t>:</w:t>
      </w:r>
    </w:p>
    <w:p w:rsidR="00120ED8" w:rsidRDefault="00120ED8" w:rsidP="00120ED8">
      <w:pPr>
        <w:jc w:val="both"/>
        <w:rPr>
          <w:rFonts w:ascii="Times New Roman" w:hAnsi="Times New Roman"/>
        </w:rPr>
      </w:pPr>
      <w:r>
        <w:rPr>
          <w:rFonts w:ascii="Times New Roman" w:hAnsi="Times New Roman"/>
        </w:rPr>
        <w:t>Following preparatory activities will be carried out for drafting the transnational cooperation project:</w:t>
      </w:r>
    </w:p>
    <w:p w:rsidR="00120ED8" w:rsidRDefault="00120ED8" w:rsidP="00120ED8">
      <w:pPr>
        <w:jc w:val="both"/>
        <w:rPr>
          <w:rFonts w:ascii="Times New Roman" w:hAnsi="Times New Roman"/>
        </w:rPr>
      </w:pPr>
      <w:r w:rsidRPr="00120ED8">
        <w:rPr>
          <w:rFonts w:ascii="Times New Roman" w:hAnsi="Times New Roman"/>
        </w:rPr>
        <w:t xml:space="preserve">1) </w:t>
      </w:r>
      <w:r>
        <w:rPr>
          <w:rFonts w:ascii="Times New Roman" w:hAnsi="Times New Roman"/>
        </w:rPr>
        <w:t xml:space="preserve">Establishment of European secondary airports network, </w:t>
      </w:r>
      <w:r w:rsidRPr="00120ED8">
        <w:rPr>
          <w:rFonts w:ascii="Times New Roman" w:hAnsi="Times New Roman"/>
        </w:rPr>
        <w:t xml:space="preserve">coordination of international communication and management of LEADER TNC project </w:t>
      </w:r>
    </w:p>
    <w:p w:rsidR="00BB5C92" w:rsidRDefault="00120ED8" w:rsidP="00120ED8">
      <w:pPr>
        <w:pStyle w:val="ListParagraph"/>
        <w:numPr>
          <w:ilvl w:val="0"/>
          <w:numId w:val="2"/>
        </w:numPr>
        <w:jc w:val="both"/>
        <w:rPr>
          <w:rFonts w:ascii="Times New Roman" w:hAnsi="Times New Roman"/>
        </w:rPr>
      </w:pPr>
      <w:r w:rsidRPr="00120ED8">
        <w:rPr>
          <w:rFonts w:ascii="Times New Roman" w:hAnsi="Times New Roman"/>
        </w:rPr>
        <w:t>Negotiations wit</w:t>
      </w:r>
      <w:r w:rsidR="002D2AC7">
        <w:rPr>
          <w:rFonts w:ascii="Times New Roman" w:hAnsi="Times New Roman"/>
        </w:rPr>
        <w:t xml:space="preserve">h European and Chinese partners. </w:t>
      </w:r>
      <w:r w:rsidRPr="002D2AC7">
        <w:rPr>
          <w:rFonts w:ascii="Times New Roman" w:hAnsi="Times New Roman"/>
        </w:rPr>
        <w:t>Negotiations with potential new partners (e.g. Germany, Austria, Poland, France, Mediterranean area, Moldova);</w:t>
      </w:r>
    </w:p>
    <w:p w:rsidR="00BB5C92" w:rsidRDefault="00120ED8" w:rsidP="00120ED8">
      <w:pPr>
        <w:pStyle w:val="ListParagraph"/>
        <w:numPr>
          <w:ilvl w:val="0"/>
          <w:numId w:val="2"/>
        </w:numPr>
        <w:jc w:val="both"/>
        <w:rPr>
          <w:rFonts w:ascii="Times New Roman" w:hAnsi="Times New Roman"/>
        </w:rPr>
      </w:pPr>
      <w:r w:rsidRPr="00BB5C92">
        <w:rPr>
          <w:rFonts w:ascii="Times New Roman" w:hAnsi="Times New Roman"/>
        </w:rPr>
        <w:t>Supporting partners in their national level negotiations and increasing the common understanding about the project between partners;</w:t>
      </w:r>
    </w:p>
    <w:p w:rsidR="00BB5C92" w:rsidRDefault="00120ED8" w:rsidP="00120ED8">
      <w:pPr>
        <w:pStyle w:val="ListParagraph"/>
        <w:numPr>
          <w:ilvl w:val="0"/>
          <w:numId w:val="2"/>
        </w:numPr>
        <w:jc w:val="both"/>
        <w:rPr>
          <w:rFonts w:ascii="Times New Roman" w:hAnsi="Times New Roman"/>
        </w:rPr>
      </w:pPr>
      <w:r w:rsidRPr="00BB5C92">
        <w:rPr>
          <w:rFonts w:ascii="Times New Roman" w:hAnsi="Times New Roman"/>
        </w:rPr>
        <w:t>Finding cooperation possibilities between partners and building links between different types of institutions and stakeholders;</w:t>
      </w:r>
    </w:p>
    <w:p w:rsidR="00120ED8" w:rsidRPr="00BB5C92" w:rsidRDefault="00120ED8" w:rsidP="00120ED8">
      <w:pPr>
        <w:pStyle w:val="ListParagraph"/>
        <w:numPr>
          <w:ilvl w:val="0"/>
          <w:numId w:val="2"/>
        </w:numPr>
        <w:jc w:val="both"/>
        <w:rPr>
          <w:rFonts w:ascii="Times New Roman" w:hAnsi="Times New Roman"/>
        </w:rPr>
      </w:pPr>
      <w:r w:rsidRPr="00BB5C92">
        <w:rPr>
          <w:rFonts w:ascii="Times New Roman" w:hAnsi="Times New Roman"/>
        </w:rPr>
        <w:t xml:space="preserve">Establishment of the airports network website www.airtrafficnetwork.com; </w:t>
      </w:r>
    </w:p>
    <w:p w:rsidR="00BB5C92" w:rsidRDefault="00BB5C92" w:rsidP="00120ED8">
      <w:pPr>
        <w:jc w:val="both"/>
        <w:rPr>
          <w:rFonts w:ascii="Times New Roman" w:hAnsi="Times New Roman"/>
        </w:rPr>
      </w:pPr>
      <w:r>
        <w:rPr>
          <w:rFonts w:ascii="Times New Roman" w:hAnsi="Times New Roman"/>
        </w:rPr>
        <w:t xml:space="preserve">2) </w:t>
      </w:r>
      <w:r w:rsidR="00120ED8" w:rsidRPr="00120ED8">
        <w:rPr>
          <w:rFonts w:ascii="Times New Roman" w:hAnsi="Times New Roman"/>
        </w:rPr>
        <w:t>Negotiations at local and state level (to be done by project partners separately):</w:t>
      </w:r>
    </w:p>
    <w:p w:rsidR="00BB5C92" w:rsidRPr="00BB5C92" w:rsidRDefault="00120ED8" w:rsidP="00BB5C92">
      <w:pPr>
        <w:pStyle w:val="ListParagraph"/>
        <w:numPr>
          <w:ilvl w:val="0"/>
          <w:numId w:val="3"/>
        </w:numPr>
        <w:jc w:val="both"/>
        <w:rPr>
          <w:rFonts w:ascii="Times New Roman" w:hAnsi="Times New Roman"/>
        </w:rPr>
      </w:pPr>
      <w:r w:rsidRPr="00BB5C92">
        <w:rPr>
          <w:rFonts w:ascii="Times New Roman" w:hAnsi="Times New Roman"/>
        </w:rPr>
        <w:t>Building a local level network of partners in each partner country (local action group, municipality, airport, aviation college, university, business incubator, etc.);</w:t>
      </w:r>
    </w:p>
    <w:p w:rsidR="00120ED8" w:rsidRPr="00BB5C92" w:rsidRDefault="00120ED8" w:rsidP="00BB5C92">
      <w:pPr>
        <w:pStyle w:val="ListParagraph"/>
        <w:numPr>
          <w:ilvl w:val="0"/>
          <w:numId w:val="3"/>
        </w:numPr>
        <w:jc w:val="both"/>
        <w:rPr>
          <w:rFonts w:ascii="Times New Roman" w:hAnsi="Times New Roman"/>
        </w:rPr>
      </w:pPr>
      <w:r w:rsidRPr="00BB5C92">
        <w:rPr>
          <w:rFonts w:ascii="Times New Roman" w:hAnsi="Times New Roman"/>
        </w:rPr>
        <w:t>Running negotiations with governmental authorities – presenting project ideas and activities on a national level. Increasing the awarness of EU-China collaboration possibilities and approaches.</w:t>
      </w:r>
    </w:p>
    <w:p w:rsidR="00BB5C92" w:rsidRDefault="00BB5C92" w:rsidP="00120ED8">
      <w:pPr>
        <w:jc w:val="both"/>
        <w:rPr>
          <w:rFonts w:ascii="Times New Roman" w:hAnsi="Times New Roman"/>
        </w:rPr>
      </w:pPr>
      <w:r>
        <w:rPr>
          <w:rFonts w:ascii="Times New Roman" w:hAnsi="Times New Roman"/>
        </w:rPr>
        <w:t xml:space="preserve">3) </w:t>
      </w:r>
      <w:r w:rsidR="00120ED8" w:rsidRPr="00120ED8">
        <w:rPr>
          <w:rFonts w:ascii="Times New Roman" w:hAnsi="Times New Roman"/>
        </w:rPr>
        <w:t>Drafting the contracts and project plan:</w:t>
      </w:r>
    </w:p>
    <w:p w:rsidR="00BB5C92" w:rsidRPr="008711EB" w:rsidRDefault="00120ED8" w:rsidP="008711EB">
      <w:pPr>
        <w:pStyle w:val="ListParagraph"/>
        <w:numPr>
          <w:ilvl w:val="0"/>
          <w:numId w:val="4"/>
        </w:numPr>
        <w:jc w:val="both"/>
        <w:rPr>
          <w:rFonts w:ascii="Times New Roman" w:hAnsi="Times New Roman"/>
        </w:rPr>
      </w:pPr>
      <w:r w:rsidRPr="008711EB">
        <w:rPr>
          <w:rFonts w:ascii="Times New Roman" w:hAnsi="Times New Roman"/>
        </w:rPr>
        <w:t>Drafting contracts to be signed by project partners;</w:t>
      </w:r>
    </w:p>
    <w:p w:rsidR="00925ECB" w:rsidRDefault="00120ED8" w:rsidP="00120ED8">
      <w:pPr>
        <w:pStyle w:val="ListParagraph"/>
        <w:numPr>
          <w:ilvl w:val="0"/>
          <w:numId w:val="4"/>
        </w:numPr>
        <w:jc w:val="both"/>
        <w:rPr>
          <w:rFonts w:ascii="Times New Roman" w:hAnsi="Times New Roman"/>
        </w:rPr>
      </w:pPr>
      <w:r w:rsidRPr="008711EB">
        <w:rPr>
          <w:rFonts w:ascii="Times New Roman" w:hAnsi="Times New Roman"/>
        </w:rPr>
        <w:t>Compilation of project plan with work packages;</w:t>
      </w:r>
    </w:p>
    <w:p w:rsidR="00120ED8" w:rsidRPr="00925ECB" w:rsidRDefault="00120ED8" w:rsidP="00120ED8">
      <w:pPr>
        <w:pStyle w:val="ListParagraph"/>
        <w:numPr>
          <w:ilvl w:val="0"/>
          <w:numId w:val="4"/>
        </w:numPr>
        <w:jc w:val="both"/>
        <w:rPr>
          <w:rFonts w:ascii="Times New Roman" w:hAnsi="Times New Roman"/>
        </w:rPr>
      </w:pPr>
      <w:r w:rsidRPr="00925ECB">
        <w:rPr>
          <w:rFonts w:ascii="Times New Roman" w:hAnsi="Times New Roman"/>
        </w:rPr>
        <w:t>Drafting LEADER TNC project application in partner coun</w:t>
      </w:r>
      <w:r w:rsidR="008711EB" w:rsidRPr="00925ECB">
        <w:rPr>
          <w:rFonts w:ascii="Times New Roman" w:hAnsi="Times New Roman"/>
        </w:rPr>
        <w:t>tries (each partner separately).</w:t>
      </w:r>
    </w:p>
    <w:p w:rsidR="007B711A" w:rsidRPr="00120ED8" w:rsidRDefault="007B711A" w:rsidP="00120ED8">
      <w:pPr>
        <w:jc w:val="both"/>
        <w:rPr>
          <w:rFonts w:ascii="Times New Roman" w:hAnsi="Times New Roman"/>
        </w:rPr>
      </w:pPr>
    </w:p>
    <w:p w:rsidR="00794D5F" w:rsidRDefault="00794D5F" w:rsidP="000F430F">
      <w:pPr>
        <w:outlineLvl w:val="0"/>
        <w:rPr>
          <w:rFonts w:ascii="Times New Roman" w:eastAsia="Times New Roman" w:hAnsi="Times New Roman" w:cs="Times New Roman"/>
          <w:b/>
          <w:szCs w:val="32"/>
        </w:rPr>
      </w:pPr>
    </w:p>
    <w:p w:rsidR="00794D5F" w:rsidRDefault="00794D5F" w:rsidP="000F430F">
      <w:pPr>
        <w:outlineLvl w:val="0"/>
        <w:rPr>
          <w:rFonts w:ascii="Times New Roman" w:eastAsia="Times New Roman" w:hAnsi="Times New Roman" w:cs="Times New Roman"/>
          <w:b/>
          <w:szCs w:val="32"/>
        </w:rPr>
      </w:pPr>
    </w:p>
    <w:p w:rsidR="00794D5F" w:rsidRDefault="00794D5F" w:rsidP="000F430F">
      <w:pPr>
        <w:outlineLvl w:val="0"/>
        <w:rPr>
          <w:rFonts w:ascii="Times New Roman" w:eastAsia="Times New Roman" w:hAnsi="Times New Roman" w:cs="Times New Roman"/>
          <w:b/>
          <w:szCs w:val="32"/>
        </w:rPr>
      </w:pPr>
    </w:p>
    <w:p w:rsidR="00794D5F" w:rsidRDefault="00794D5F">
      <w:pPr>
        <w:rPr>
          <w:rFonts w:ascii="Times New Roman" w:eastAsia="Times New Roman" w:hAnsi="Times New Roman" w:cs="Times New Roman"/>
          <w:b/>
          <w:szCs w:val="32"/>
        </w:rPr>
      </w:pPr>
      <w:r>
        <w:rPr>
          <w:rFonts w:ascii="Times New Roman" w:eastAsia="Times New Roman" w:hAnsi="Times New Roman" w:cs="Times New Roman"/>
          <w:b/>
          <w:szCs w:val="32"/>
        </w:rPr>
        <w:br w:type="page"/>
      </w:r>
    </w:p>
    <w:p w:rsidR="00794D5F" w:rsidRDefault="00794D5F" w:rsidP="000F430F">
      <w:pPr>
        <w:outlineLvl w:val="0"/>
        <w:rPr>
          <w:rFonts w:ascii="Times New Roman" w:eastAsia="Times New Roman" w:hAnsi="Times New Roman" w:cs="Times New Roman"/>
          <w:b/>
          <w:szCs w:val="32"/>
        </w:rPr>
      </w:pPr>
      <w:r>
        <w:rPr>
          <w:rFonts w:ascii="Times New Roman" w:eastAsia="Times New Roman" w:hAnsi="Times New Roman" w:cs="Times New Roman"/>
          <w:b/>
          <w:szCs w:val="32"/>
        </w:rPr>
        <w:t>WORK</w:t>
      </w:r>
      <w:r w:rsidR="00964A37">
        <w:rPr>
          <w:rFonts w:ascii="Times New Roman" w:eastAsia="Times New Roman" w:hAnsi="Times New Roman" w:cs="Times New Roman"/>
          <w:b/>
          <w:szCs w:val="32"/>
        </w:rPr>
        <w:t xml:space="preserve"> </w:t>
      </w:r>
      <w:r>
        <w:rPr>
          <w:rFonts w:ascii="Times New Roman" w:eastAsia="Times New Roman" w:hAnsi="Times New Roman" w:cs="Times New Roman"/>
          <w:b/>
          <w:szCs w:val="32"/>
        </w:rPr>
        <w:t>PACKAGES</w:t>
      </w:r>
    </w:p>
    <w:p w:rsidR="00794D5F" w:rsidRDefault="00794D5F" w:rsidP="000F430F">
      <w:pPr>
        <w:outlineLvl w:val="0"/>
        <w:rPr>
          <w:rFonts w:ascii="Times New Roman" w:eastAsia="Times New Roman" w:hAnsi="Times New Roman" w:cs="Times New Roman"/>
          <w:b/>
          <w:szCs w:val="32"/>
        </w:rPr>
      </w:pPr>
    </w:p>
    <w:p w:rsidR="000F430F" w:rsidRPr="0075036B" w:rsidRDefault="000F430F" w:rsidP="000F430F">
      <w:pPr>
        <w:outlineLvl w:val="0"/>
        <w:rPr>
          <w:rFonts w:ascii="Times New Roman" w:eastAsia="Times New Roman" w:hAnsi="Times New Roman" w:cs="Times New Roman"/>
          <w:b/>
          <w:szCs w:val="32"/>
        </w:rPr>
      </w:pPr>
      <w:r w:rsidRPr="0075036B">
        <w:rPr>
          <w:rFonts w:ascii="Times New Roman" w:eastAsia="Times New Roman" w:hAnsi="Times New Roman" w:cs="Times New Roman"/>
          <w:b/>
          <w:szCs w:val="32"/>
        </w:rPr>
        <w:t>The transnational cooperation project “Air traffic and logistics development between the EU rural areas and China” is divided into following work packages (WP)</w:t>
      </w:r>
      <w:r w:rsidR="00FE2DEF" w:rsidRPr="0075036B">
        <w:rPr>
          <w:rFonts w:ascii="Times New Roman" w:eastAsia="Times New Roman" w:hAnsi="Times New Roman" w:cs="Times New Roman"/>
          <w:b/>
          <w:szCs w:val="32"/>
        </w:rPr>
        <w:t>:</w:t>
      </w:r>
    </w:p>
    <w:p w:rsidR="009139C4" w:rsidRPr="0075036B" w:rsidRDefault="009139C4" w:rsidP="002B6132">
      <w:pPr>
        <w:pStyle w:val="NoSpacing"/>
        <w:jc w:val="both"/>
        <w:rPr>
          <w:rFonts w:ascii="Times New Roman" w:hAnsi="Times New Roman" w:cs="Times New Roman"/>
        </w:rPr>
      </w:pPr>
    </w:p>
    <w:p w:rsidR="00654DDA" w:rsidRPr="0075036B" w:rsidRDefault="003408BC" w:rsidP="00654DDA">
      <w:pPr>
        <w:pStyle w:val="NoSpacing"/>
        <w:jc w:val="both"/>
        <w:rPr>
          <w:rFonts w:ascii="Times New Roman" w:hAnsi="Times New Roman" w:cs="Times New Roman"/>
          <w:b/>
        </w:rPr>
      </w:pPr>
      <w:r w:rsidRPr="0075036B">
        <w:rPr>
          <w:rFonts w:ascii="Times New Roman" w:hAnsi="Times New Roman" w:cs="Times New Roman"/>
          <w:b/>
          <w:highlight w:val="green"/>
        </w:rPr>
        <w:t>WP</w:t>
      </w:r>
      <w:r w:rsidR="00654DDA" w:rsidRPr="0075036B">
        <w:rPr>
          <w:rFonts w:ascii="Times New Roman" w:hAnsi="Times New Roman" w:cs="Times New Roman"/>
          <w:b/>
          <w:highlight w:val="green"/>
        </w:rPr>
        <w:t xml:space="preserve"> 1 – </w:t>
      </w:r>
      <w:r w:rsidR="006D5E70">
        <w:rPr>
          <w:rFonts w:ascii="Times New Roman" w:hAnsi="Times New Roman" w:cs="Times New Roman"/>
          <w:b/>
          <w:highlight w:val="green"/>
        </w:rPr>
        <w:t xml:space="preserve">General management of LEADER TNC project and coordination of international communication </w:t>
      </w:r>
    </w:p>
    <w:p w:rsidR="006D5E70" w:rsidRDefault="00C314A3" w:rsidP="00654DDA">
      <w:pPr>
        <w:pStyle w:val="NoSpacing"/>
        <w:jc w:val="both"/>
        <w:rPr>
          <w:rFonts w:ascii="Times New Roman" w:hAnsi="Times New Roman" w:cs="Times New Roman"/>
          <w:u w:val="single"/>
        </w:rPr>
      </w:pPr>
      <w:r w:rsidRPr="0075036B">
        <w:rPr>
          <w:rFonts w:ascii="Times New Roman" w:hAnsi="Times New Roman" w:cs="Times New Roman"/>
          <w:u w:val="single"/>
        </w:rPr>
        <w:t>A</w:t>
      </w:r>
      <w:r w:rsidR="00654DDA" w:rsidRPr="0075036B">
        <w:rPr>
          <w:rFonts w:ascii="Times New Roman" w:hAnsi="Times New Roman" w:cs="Times New Roman"/>
          <w:u w:val="single"/>
        </w:rPr>
        <w:t>ctivities:</w:t>
      </w:r>
    </w:p>
    <w:p w:rsidR="006D5E70" w:rsidRPr="0075036B" w:rsidRDefault="0050258E" w:rsidP="0050258E">
      <w:pPr>
        <w:pStyle w:val="NoSpacing"/>
        <w:jc w:val="both"/>
        <w:rPr>
          <w:rFonts w:ascii="Times New Roman" w:hAnsi="Times New Roman" w:cs="Times New Roman"/>
          <w:b/>
        </w:rPr>
      </w:pPr>
      <w:r>
        <w:rPr>
          <w:rFonts w:ascii="Times New Roman" w:hAnsi="Times New Roman" w:cs="Times New Roman"/>
          <w:b/>
        </w:rPr>
        <w:t xml:space="preserve">Task 1: </w:t>
      </w:r>
      <w:r w:rsidR="006D5E70" w:rsidRPr="0075036B">
        <w:rPr>
          <w:rFonts w:ascii="Times New Roman" w:hAnsi="Times New Roman" w:cs="Times New Roman"/>
          <w:b/>
        </w:rPr>
        <w:t>General coordination of the LEADER TNC project and management of information:</w:t>
      </w:r>
    </w:p>
    <w:p w:rsidR="00B156F4" w:rsidRDefault="006D5E70" w:rsidP="006D5E70">
      <w:pPr>
        <w:pStyle w:val="NoSpacing"/>
        <w:numPr>
          <w:ilvl w:val="0"/>
          <w:numId w:val="5"/>
        </w:numPr>
        <w:jc w:val="both"/>
        <w:rPr>
          <w:rFonts w:ascii="Times New Roman" w:hAnsi="Times New Roman" w:cs="Times New Roman"/>
        </w:rPr>
      </w:pPr>
      <w:r w:rsidRPr="0075036B">
        <w:rPr>
          <w:rFonts w:ascii="Times New Roman" w:hAnsi="Times New Roman" w:cs="Times New Roman"/>
        </w:rPr>
        <w:t xml:space="preserve">Communication between partners and </w:t>
      </w:r>
      <w:r>
        <w:rPr>
          <w:rFonts w:ascii="Times New Roman" w:hAnsi="Times New Roman" w:cs="Times New Roman"/>
        </w:rPr>
        <w:t xml:space="preserve">general </w:t>
      </w:r>
      <w:r w:rsidRPr="0075036B">
        <w:rPr>
          <w:rFonts w:ascii="Times New Roman" w:hAnsi="Times New Roman" w:cs="Times New Roman"/>
        </w:rPr>
        <w:t>coordination of project activities;</w:t>
      </w:r>
    </w:p>
    <w:p w:rsidR="006D5E70" w:rsidRPr="004A6A10" w:rsidRDefault="00B156F4" w:rsidP="004A6A10">
      <w:pPr>
        <w:pStyle w:val="NoSpacing"/>
        <w:numPr>
          <w:ilvl w:val="0"/>
          <w:numId w:val="5"/>
        </w:numPr>
        <w:jc w:val="both"/>
        <w:rPr>
          <w:rFonts w:ascii="Times New Roman" w:hAnsi="Times New Roman" w:cs="Times New Roman"/>
        </w:rPr>
      </w:pPr>
      <w:r>
        <w:rPr>
          <w:rFonts w:ascii="Times New Roman" w:hAnsi="Times New Roman" w:cs="Times New Roman"/>
        </w:rPr>
        <w:t>Organising project Zoom meetings</w:t>
      </w:r>
      <w:r w:rsidR="00132B13">
        <w:rPr>
          <w:rFonts w:ascii="Times New Roman" w:hAnsi="Times New Roman" w:cs="Times New Roman"/>
        </w:rPr>
        <w:t xml:space="preserve">, collecting information and inputs from partners, </w:t>
      </w:r>
      <w:r>
        <w:rPr>
          <w:rFonts w:ascii="Times New Roman" w:hAnsi="Times New Roman" w:cs="Times New Roman"/>
        </w:rPr>
        <w:t xml:space="preserve">ensuring the preparation of </w:t>
      </w:r>
      <w:r w:rsidR="00552834">
        <w:rPr>
          <w:rFonts w:ascii="Times New Roman" w:hAnsi="Times New Roman" w:cs="Times New Roman"/>
        </w:rPr>
        <w:t xml:space="preserve">material and </w:t>
      </w:r>
      <w:r w:rsidR="00132B13">
        <w:rPr>
          <w:rFonts w:ascii="Times New Roman" w:hAnsi="Times New Roman" w:cs="Times New Roman"/>
        </w:rPr>
        <w:t>minutes of Zoom</w:t>
      </w:r>
      <w:r>
        <w:rPr>
          <w:rFonts w:ascii="Times New Roman" w:hAnsi="Times New Roman" w:cs="Times New Roman"/>
        </w:rPr>
        <w:t xml:space="preserve"> meetings;</w:t>
      </w:r>
    </w:p>
    <w:p w:rsidR="006D5E70" w:rsidRPr="0075036B" w:rsidRDefault="006D5E70" w:rsidP="006D5E70">
      <w:pPr>
        <w:pStyle w:val="NoSpacing"/>
        <w:numPr>
          <w:ilvl w:val="0"/>
          <w:numId w:val="5"/>
        </w:numPr>
        <w:jc w:val="both"/>
        <w:rPr>
          <w:rFonts w:ascii="Times New Roman" w:hAnsi="Times New Roman" w:cs="Times New Roman"/>
        </w:rPr>
      </w:pPr>
      <w:r w:rsidRPr="0075036B">
        <w:rPr>
          <w:rFonts w:ascii="Times New Roman" w:hAnsi="Times New Roman" w:cs="Times New Roman"/>
        </w:rPr>
        <w:t>Drafting the budget and procuremant plan;</w:t>
      </w:r>
    </w:p>
    <w:p w:rsidR="006D5E70" w:rsidRPr="00E674F0" w:rsidRDefault="00E674F0" w:rsidP="006D5E70">
      <w:pPr>
        <w:pStyle w:val="NoSpacing"/>
        <w:numPr>
          <w:ilvl w:val="0"/>
          <w:numId w:val="5"/>
        </w:numPr>
        <w:jc w:val="both"/>
        <w:rPr>
          <w:rFonts w:ascii="Times New Roman" w:hAnsi="Times New Roman" w:cs="Times New Roman"/>
        </w:rPr>
      </w:pPr>
      <w:r w:rsidRPr="00E674F0">
        <w:rPr>
          <w:rFonts w:ascii="Times New Roman" w:hAnsi="Times New Roman" w:cs="Times New Roman"/>
        </w:rPr>
        <w:t>Collecting monitoring and evaluation data about different work packages</w:t>
      </w:r>
      <w:r w:rsidR="00936BE3">
        <w:rPr>
          <w:rFonts w:ascii="Times New Roman" w:hAnsi="Times New Roman" w:cs="Times New Roman"/>
        </w:rPr>
        <w:t xml:space="preserve"> from</w:t>
      </w:r>
      <w:r w:rsidRPr="00E674F0">
        <w:rPr>
          <w:rFonts w:ascii="Times New Roman" w:hAnsi="Times New Roman" w:cs="Times New Roman"/>
        </w:rPr>
        <w:t xml:space="preserve"> leaders of WPs</w:t>
      </w:r>
      <w:r w:rsidR="006D5E70" w:rsidRPr="00E674F0">
        <w:rPr>
          <w:rFonts w:ascii="Times New Roman" w:hAnsi="Times New Roman" w:cs="Times New Roman"/>
        </w:rPr>
        <w:t>;</w:t>
      </w:r>
    </w:p>
    <w:p w:rsidR="004A6A10" w:rsidRDefault="006D5E70" w:rsidP="006D5E70">
      <w:pPr>
        <w:pStyle w:val="NoSpacing"/>
        <w:numPr>
          <w:ilvl w:val="0"/>
          <w:numId w:val="5"/>
        </w:numPr>
        <w:jc w:val="both"/>
        <w:rPr>
          <w:rFonts w:ascii="Times New Roman" w:hAnsi="Times New Roman" w:cs="Times New Roman"/>
        </w:rPr>
      </w:pPr>
      <w:r w:rsidRPr="0075036B">
        <w:rPr>
          <w:rFonts w:ascii="Times New Roman" w:hAnsi="Times New Roman" w:cs="Times New Roman"/>
        </w:rPr>
        <w:t>Amendments and renewal of project</w:t>
      </w:r>
      <w:r w:rsidR="004A6A10">
        <w:rPr>
          <w:rFonts w:ascii="Times New Roman" w:hAnsi="Times New Roman" w:cs="Times New Roman"/>
        </w:rPr>
        <w:t xml:space="preserve"> plan and contracts;</w:t>
      </w:r>
    </w:p>
    <w:p w:rsidR="00F8362F" w:rsidRPr="00F8362F" w:rsidRDefault="004A6A10" w:rsidP="00F8362F">
      <w:pPr>
        <w:pStyle w:val="NoSpacing"/>
        <w:numPr>
          <w:ilvl w:val="0"/>
          <w:numId w:val="6"/>
        </w:numPr>
        <w:jc w:val="both"/>
        <w:rPr>
          <w:rFonts w:ascii="Times New Roman" w:hAnsi="Times New Roman" w:cs="Times New Roman"/>
        </w:rPr>
      </w:pPr>
      <w:r>
        <w:rPr>
          <w:rFonts w:ascii="Times New Roman" w:hAnsi="Times New Roman" w:cs="Times New Roman"/>
        </w:rPr>
        <w:t xml:space="preserve">Maintaining project website </w:t>
      </w:r>
      <w:hyperlink r:id="rId7" w:history="1">
        <w:r w:rsidRPr="008855FC">
          <w:rPr>
            <w:rStyle w:val="Hyperlink"/>
            <w:rFonts w:ascii="Times New Roman" w:hAnsi="Times New Roman" w:cs="Times New Roman"/>
          </w:rPr>
          <w:t>www.airtrafficnetwork.com</w:t>
        </w:r>
      </w:hyperlink>
      <w:r w:rsidR="00F8362F">
        <w:rPr>
          <w:rFonts w:ascii="Times New Roman" w:hAnsi="Times New Roman"/>
        </w:rPr>
        <w:t>;</w:t>
      </w:r>
    </w:p>
    <w:p w:rsidR="00F8362F" w:rsidRPr="000E18C8" w:rsidRDefault="00F8362F" w:rsidP="00F8362F">
      <w:pPr>
        <w:pStyle w:val="NoSpacing"/>
        <w:numPr>
          <w:ilvl w:val="0"/>
          <w:numId w:val="6"/>
        </w:numPr>
        <w:jc w:val="both"/>
        <w:rPr>
          <w:rFonts w:ascii="Times New Roman" w:hAnsi="Times New Roman" w:cs="Times New Roman"/>
        </w:rPr>
      </w:pPr>
      <w:r w:rsidRPr="00846AF5">
        <w:rPr>
          <w:rFonts w:ascii="Times New Roman" w:hAnsi="Times New Roman" w:cs="Times New Roman"/>
        </w:rPr>
        <w:t>Exploring the available funds and financing possibilities in Europe and China for further development of the project.</w:t>
      </w:r>
    </w:p>
    <w:p w:rsidR="00F8362F" w:rsidRDefault="00F8362F" w:rsidP="0050258E">
      <w:pPr>
        <w:pStyle w:val="NoSpacing"/>
        <w:jc w:val="both"/>
        <w:rPr>
          <w:rFonts w:ascii="Times New Roman" w:hAnsi="Times New Roman" w:cs="Times New Roman"/>
        </w:rPr>
      </w:pPr>
    </w:p>
    <w:p w:rsidR="006D5E70" w:rsidRPr="00D47F1C" w:rsidRDefault="0050258E" w:rsidP="0050258E">
      <w:pPr>
        <w:pStyle w:val="NoSpacing"/>
        <w:jc w:val="both"/>
        <w:rPr>
          <w:rFonts w:ascii="Times New Roman" w:hAnsi="Times New Roman" w:cs="Times New Roman"/>
          <w:b/>
        </w:rPr>
      </w:pPr>
      <w:r>
        <w:rPr>
          <w:rFonts w:ascii="Times New Roman" w:hAnsi="Times New Roman" w:cs="Times New Roman"/>
          <w:b/>
        </w:rPr>
        <w:t xml:space="preserve">Task 2: </w:t>
      </w:r>
      <w:r w:rsidR="006D5E70" w:rsidRPr="00D47F1C">
        <w:rPr>
          <w:rFonts w:ascii="Times New Roman" w:hAnsi="Times New Roman" w:cs="Times New Roman"/>
          <w:b/>
        </w:rPr>
        <w:t xml:space="preserve">Continuing negotiations on different levels and </w:t>
      </w:r>
      <w:r w:rsidR="005C600A" w:rsidRPr="00D47F1C">
        <w:rPr>
          <w:rFonts w:ascii="Times New Roman" w:hAnsi="Times New Roman" w:cs="Times New Roman"/>
          <w:b/>
        </w:rPr>
        <w:t>with Chinese partners</w:t>
      </w:r>
      <w:r w:rsidR="006D5E70" w:rsidRPr="00D47F1C">
        <w:rPr>
          <w:rFonts w:ascii="Times New Roman" w:hAnsi="Times New Roman" w:cs="Times New Roman"/>
          <w:b/>
        </w:rPr>
        <w:t>:</w:t>
      </w:r>
    </w:p>
    <w:p w:rsidR="005C600A" w:rsidRDefault="005C600A" w:rsidP="005C600A">
      <w:pPr>
        <w:pStyle w:val="NoSpacing"/>
        <w:numPr>
          <w:ilvl w:val="0"/>
          <w:numId w:val="6"/>
        </w:numPr>
        <w:jc w:val="both"/>
        <w:rPr>
          <w:rFonts w:ascii="Times New Roman" w:hAnsi="Times New Roman" w:cs="Times New Roman"/>
        </w:rPr>
      </w:pPr>
      <w:r>
        <w:rPr>
          <w:rFonts w:ascii="Times New Roman" w:hAnsi="Times New Roman" w:cs="Times New Roman"/>
        </w:rPr>
        <w:t xml:space="preserve">Creating common understanding between project partners, joining additional partners </w:t>
      </w:r>
      <w:r w:rsidR="00A71B5D">
        <w:rPr>
          <w:rFonts w:ascii="Times New Roman" w:hAnsi="Times New Roman" w:cs="Times New Roman"/>
        </w:rPr>
        <w:t>with the aid of project partners</w:t>
      </w:r>
      <w:r>
        <w:rPr>
          <w:rFonts w:ascii="Times New Roman" w:hAnsi="Times New Roman" w:cs="Times New Roman"/>
        </w:rPr>
        <w:t xml:space="preserve">. Negotiations are still in process with </w:t>
      </w:r>
      <w:r w:rsidR="0035013F">
        <w:rPr>
          <w:rFonts w:ascii="Times New Roman" w:hAnsi="Times New Roman" w:cs="Times New Roman"/>
        </w:rPr>
        <w:t>Spain, Greece, Austria, Germany</w:t>
      </w:r>
      <w:r w:rsidR="006D5E70" w:rsidRPr="0075036B">
        <w:rPr>
          <w:rFonts w:ascii="Times New Roman" w:hAnsi="Times New Roman" w:cs="Times New Roman"/>
        </w:rPr>
        <w:t>;</w:t>
      </w:r>
    </w:p>
    <w:p w:rsidR="000E18C8" w:rsidRDefault="005C600A" w:rsidP="005C600A">
      <w:pPr>
        <w:pStyle w:val="NoSpacing"/>
        <w:numPr>
          <w:ilvl w:val="0"/>
          <w:numId w:val="6"/>
        </w:numPr>
        <w:jc w:val="both"/>
        <w:rPr>
          <w:rFonts w:ascii="Times New Roman" w:hAnsi="Times New Roman" w:cs="Times New Roman"/>
        </w:rPr>
      </w:pPr>
      <w:r w:rsidRPr="00E226BF">
        <w:rPr>
          <w:rFonts w:ascii="Times New Roman" w:hAnsi="Times New Roman" w:cs="Times New Roman"/>
        </w:rPr>
        <w:t>Running negotiations with Chinese partners and building linkages</w:t>
      </w:r>
      <w:r w:rsidR="000E18C8">
        <w:rPr>
          <w:rFonts w:ascii="Times New Roman" w:hAnsi="Times New Roman" w:cs="Times New Roman"/>
        </w:rPr>
        <w:t>;</w:t>
      </w:r>
    </w:p>
    <w:p w:rsidR="004A6A10" w:rsidRPr="004A6A10" w:rsidRDefault="004A6A10" w:rsidP="00D51663">
      <w:pPr>
        <w:pStyle w:val="NoSpacing"/>
        <w:jc w:val="both"/>
        <w:rPr>
          <w:rFonts w:ascii="Times New Roman" w:hAnsi="Times New Roman" w:cs="Times New Roman"/>
        </w:rPr>
      </w:pPr>
    </w:p>
    <w:p w:rsidR="00654DDA" w:rsidRPr="00A21C07" w:rsidRDefault="00654DDA" w:rsidP="00654DDA">
      <w:pPr>
        <w:pStyle w:val="NoSpacing"/>
        <w:jc w:val="both"/>
        <w:rPr>
          <w:rFonts w:ascii="Times New Roman" w:hAnsi="Times New Roman" w:cs="Times New Roman"/>
          <w:u w:val="single"/>
        </w:rPr>
      </w:pPr>
      <w:r w:rsidRPr="00A21C07">
        <w:rPr>
          <w:rFonts w:ascii="Times New Roman" w:hAnsi="Times New Roman" w:cs="Times New Roman"/>
          <w:u w:val="single"/>
        </w:rPr>
        <w:t>Responsible partner:</w:t>
      </w:r>
      <w:r w:rsidR="0006746F" w:rsidRPr="00A21C07">
        <w:rPr>
          <w:rFonts w:ascii="Times New Roman" w:hAnsi="Times New Roman" w:cs="Times New Roman"/>
          <w:u w:val="single"/>
        </w:rPr>
        <w:t xml:space="preserve"> </w:t>
      </w:r>
      <w:r w:rsidR="00EB4F6C" w:rsidRPr="00A21C07">
        <w:rPr>
          <w:rFonts w:ascii="Times New Roman" w:hAnsi="Times New Roman" w:cs="Times New Roman"/>
          <w:u w:val="single"/>
        </w:rPr>
        <w:t>Esto</w:t>
      </w:r>
      <w:r w:rsidR="00E54AC7" w:rsidRPr="00A21C07">
        <w:rPr>
          <w:rFonts w:ascii="Times New Roman" w:hAnsi="Times New Roman" w:cs="Times New Roman"/>
          <w:u w:val="single"/>
        </w:rPr>
        <w:t xml:space="preserve">nia </w:t>
      </w:r>
      <w:r w:rsidR="003575EE" w:rsidRPr="00A21C07">
        <w:rPr>
          <w:rFonts w:ascii="Times New Roman" w:hAnsi="Times New Roman" w:cs="Times New Roman"/>
          <w:u w:val="single"/>
        </w:rPr>
        <w:t>- LAG Tartu County Development Association</w:t>
      </w:r>
    </w:p>
    <w:p w:rsidR="00E54AC7" w:rsidRDefault="00E54AC7" w:rsidP="00654DDA">
      <w:pPr>
        <w:pStyle w:val="NoSpacing"/>
        <w:jc w:val="both"/>
        <w:rPr>
          <w:rFonts w:ascii="Times New Roman" w:hAnsi="Times New Roman" w:cs="Times New Roman"/>
          <w:u w:val="single"/>
        </w:rPr>
      </w:pPr>
    </w:p>
    <w:p w:rsidR="00833D0B" w:rsidRPr="0075036B" w:rsidRDefault="00654DDA" w:rsidP="00654DDA">
      <w:pPr>
        <w:pStyle w:val="NoSpacing"/>
        <w:jc w:val="both"/>
        <w:rPr>
          <w:rFonts w:ascii="Times New Roman" w:hAnsi="Times New Roman" w:cs="Times New Roman"/>
          <w:u w:val="single"/>
        </w:rPr>
      </w:pPr>
      <w:r w:rsidRPr="0075036B">
        <w:rPr>
          <w:rFonts w:ascii="Times New Roman" w:hAnsi="Times New Roman" w:cs="Times New Roman"/>
          <w:u w:val="single"/>
        </w:rPr>
        <w:t>Estimated expenses articles:</w:t>
      </w:r>
      <w:r w:rsidR="005A604C" w:rsidRPr="0075036B">
        <w:rPr>
          <w:rFonts w:ascii="Times New Roman" w:hAnsi="Times New Roman" w:cs="Times New Roman"/>
          <w:u w:val="single"/>
        </w:rPr>
        <w:t xml:space="preserve"> </w:t>
      </w:r>
    </w:p>
    <w:p w:rsidR="00C3722C" w:rsidRPr="0075036B" w:rsidRDefault="00833D0B" w:rsidP="00EB4F6C">
      <w:pPr>
        <w:pStyle w:val="NoSpacing"/>
        <w:numPr>
          <w:ilvl w:val="0"/>
          <w:numId w:val="10"/>
        </w:numPr>
        <w:jc w:val="both"/>
        <w:rPr>
          <w:rFonts w:ascii="Times New Roman" w:hAnsi="Times New Roman" w:cs="Times New Roman"/>
        </w:rPr>
      </w:pPr>
      <w:r w:rsidRPr="0075036B">
        <w:rPr>
          <w:rFonts w:ascii="Times New Roman" w:hAnsi="Times New Roman" w:cs="Times New Roman"/>
        </w:rPr>
        <w:t>Project management, travel costs</w:t>
      </w:r>
      <w:r w:rsidR="00A22004">
        <w:rPr>
          <w:rFonts w:ascii="Times New Roman" w:hAnsi="Times New Roman" w:cs="Times New Roman"/>
        </w:rPr>
        <w:t>.</w:t>
      </w:r>
      <w:r w:rsidR="00FD5C36">
        <w:rPr>
          <w:rFonts w:ascii="Times New Roman" w:hAnsi="Times New Roman" w:cs="Times New Roman"/>
        </w:rPr>
        <w:t xml:space="preserve"> </w:t>
      </w:r>
    </w:p>
    <w:p w:rsidR="00E54AC7" w:rsidRDefault="00E54AC7" w:rsidP="00654DDA">
      <w:pPr>
        <w:pStyle w:val="NoSpacing"/>
        <w:jc w:val="both"/>
        <w:rPr>
          <w:rFonts w:ascii="Times New Roman" w:hAnsi="Times New Roman" w:cs="Times New Roman"/>
          <w:u w:val="single"/>
        </w:rPr>
      </w:pPr>
    </w:p>
    <w:p w:rsidR="00551F63" w:rsidRPr="00502E7D" w:rsidRDefault="00C3722C" w:rsidP="00654DDA">
      <w:pPr>
        <w:pStyle w:val="NoSpacing"/>
        <w:jc w:val="both"/>
        <w:rPr>
          <w:rFonts w:ascii="Times New Roman" w:hAnsi="Times New Roman" w:cs="Times New Roman"/>
          <w:u w:val="single"/>
        </w:rPr>
      </w:pPr>
      <w:r w:rsidRPr="00502E7D">
        <w:rPr>
          <w:rFonts w:ascii="Times New Roman" w:hAnsi="Times New Roman" w:cs="Times New Roman"/>
          <w:u w:val="single"/>
        </w:rPr>
        <w:t>Estimated working days</w:t>
      </w:r>
      <w:r w:rsidR="00092710" w:rsidRPr="00502E7D">
        <w:rPr>
          <w:rFonts w:ascii="Times New Roman" w:hAnsi="Times New Roman" w:cs="Times New Roman"/>
          <w:u w:val="single"/>
        </w:rPr>
        <w:t xml:space="preserve"> for the management of the WP</w:t>
      </w:r>
      <w:r w:rsidRPr="00502E7D">
        <w:rPr>
          <w:rFonts w:ascii="Times New Roman" w:hAnsi="Times New Roman" w:cs="Times New Roman"/>
          <w:u w:val="single"/>
        </w:rPr>
        <w:t xml:space="preserve">: </w:t>
      </w:r>
    </w:p>
    <w:p w:rsidR="003C5697" w:rsidRPr="00502E7D" w:rsidRDefault="00502E7D" w:rsidP="00502E7D">
      <w:pPr>
        <w:pStyle w:val="ListParagraph"/>
        <w:numPr>
          <w:ilvl w:val="0"/>
          <w:numId w:val="10"/>
        </w:numPr>
        <w:rPr>
          <w:rFonts w:ascii="Times New Roman" w:hAnsi="Times New Roman" w:cs="Times New Roman"/>
          <w:b/>
        </w:rPr>
      </w:pPr>
      <w:r w:rsidRPr="00502E7D">
        <w:rPr>
          <w:rFonts w:ascii="Times New Roman" w:hAnsi="Times New Roman" w:cs="Times New Roman"/>
        </w:rPr>
        <w:t>1,5 working days per month throughout project period 01.01.2020-31.12.2021, 24 months, altogether 36 working days.</w:t>
      </w:r>
    </w:p>
    <w:p w:rsidR="000C456F" w:rsidRDefault="000C456F">
      <w:pPr>
        <w:rPr>
          <w:rFonts w:ascii="Times New Roman" w:hAnsi="Times New Roman" w:cs="Times New Roman"/>
          <w:b/>
          <w:highlight w:val="green"/>
        </w:rPr>
      </w:pPr>
    </w:p>
    <w:p w:rsidR="00BD7BF6" w:rsidRPr="0075036B" w:rsidRDefault="00BD7BF6" w:rsidP="00BD7BF6">
      <w:pPr>
        <w:pStyle w:val="NoSpacing"/>
        <w:jc w:val="both"/>
        <w:rPr>
          <w:rFonts w:ascii="Times New Roman" w:hAnsi="Times New Roman" w:cs="Times New Roman"/>
          <w:b/>
        </w:rPr>
      </w:pPr>
      <w:r w:rsidRPr="00192178">
        <w:rPr>
          <w:rFonts w:ascii="Times New Roman" w:hAnsi="Times New Roman" w:cs="Times New Roman"/>
          <w:b/>
          <w:highlight w:val="green"/>
        </w:rPr>
        <w:t>WP 2 - Feasibility study of the airport network operations and routes, mapping of investment needs, especially concerning green innovation</w:t>
      </w:r>
      <w:r w:rsidRPr="0075036B">
        <w:rPr>
          <w:rFonts w:ascii="Times New Roman" w:hAnsi="Times New Roman" w:cs="Times New Roman"/>
          <w:b/>
        </w:rPr>
        <w:t>:</w:t>
      </w:r>
    </w:p>
    <w:p w:rsidR="00BD7BF6" w:rsidRPr="0075036B" w:rsidRDefault="00BD7BF6" w:rsidP="00BD7BF6">
      <w:pPr>
        <w:pStyle w:val="NoSpacing"/>
        <w:jc w:val="both"/>
        <w:rPr>
          <w:rFonts w:ascii="Times New Roman" w:hAnsi="Times New Roman" w:cs="Times New Roman"/>
          <w:u w:val="single"/>
        </w:rPr>
      </w:pPr>
      <w:r w:rsidRPr="0075036B">
        <w:rPr>
          <w:rFonts w:ascii="Times New Roman" w:hAnsi="Times New Roman" w:cs="Times New Roman"/>
          <w:u w:val="single"/>
        </w:rPr>
        <w:t>Activities:</w:t>
      </w:r>
    </w:p>
    <w:p w:rsidR="00BD7BF6" w:rsidRDefault="00BD7BF6" w:rsidP="00BD7BF6">
      <w:pPr>
        <w:pStyle w:val="NoSpacing"/>
        <w:jc w:val="both"/>
        <w:rPr>
          <w:rFonts w:ascii="Times New Roman" w:hAnsi="Times New Roman" w:cs="Times New Roman"/>
          <w:b/>
        </w:rPr>
      </w:pPr>
      <w:r>
        <w:rPr>
          <w:rFonts w:ascii="Times New Roman" w:hAnsi="Times New Roman" w:cs="Times New Roman"/>
          <w:b/>
        </w:rPr>
        <w:t>Task 1: Building the team of the WP and drafting the specification of feasibility study:</w:t>
      </w:r>
    </w:p>
    <w:p w:rsidR="00BD7BF6" w:rsidRDefault="00BD7BF6" w:rsidP="00BD7BF6">
      <w:pPr>
        <w:pStyle w:val="NoSpacing"/>
        <w:numPr>
          <w:ilvl w:val="0"/>
          <w:numId w:val="8"/>
        </w:numPr>
        <w:jc w:val="both"/>
        <w:rPr>
          <w:rFonts w:ascii="Times New Roman" w:hAnsi="Times New Roman" w:cs="Times New Roman"/>
        </w:rPr>
      </w:pPr>
      <w:r>
        <w:rPr>
          <w:rFonts w:ascii="Times New Roman" w:hAnsi="Times New Roman" w:cs="Times New Roman"/>
        </w:rPr>
        <w:t>Building the international expert team/steering group with one designated partner from each country/partner of the WP (universities, aviation academies, business sector partners, etc);</w:t>
      </w:r>
    </w:p>
    <w:p w:rsidR="00BD7BF6" w:rsidRDefault="00BD7BF6" w:rsidP="00BD7BF6">
      <w:pPr>
        <w:pStyle w:val="NoSpacing"/>
        <w:numPr>
          <w:ilvl w:val="0"/>
          <w:numId w:val="8"/>
        </w:numPr>
        <w:jc w:val="both"/>
        <w:rPr>
          <w:rFonts w:ascii="Times New Roman" w:hAnsi="Times New Roman" w:cs="Times New Roman"/>
        </w:rPr>
      </w:pPr>
      <w:r>
        <w:rPr>
          <w:rFonts w:ascii="Times New Roman" w:hAnsi="Times New Roman" w:cs="Times New Roman"/>
        </w:rPr>
        <w:t xml:space="preserve">Making a preliminary mapping of the characteristics of project partners, including ownership and management structures of the airports; </w:t>
      </w:r>
    </w:p>
    <w:p w:rsidR="00A43887" w:rsidRDefault="00BD7BF6" w:rsidP="00BD7BF6">
      <w:pPr>
        <w:pStyle w:val="NoSpacing"/>
        <w:numPr>
          <w:ilvl w:val="0"/>
          <w:numId w:val="8"/>
        </w:numPr>
        <w:jc w:val="both"/>
        <w:rPr>
          <w:rFonts w:ascii="Times New Roman" w:hAnsi="Times New Roman" w:cs="Times New Roman"/>
        </w:rPr>
      </w:pPr>
      <w:r w:rsidRPr="0075036B">
        <w:rPr>
          <w:rFonts w:ascii="Times New Roman" w:hAnsi="Times New Roman" w:cs="Times New Roman"/>
        </w:rPr>
        <w:t xml:space="preserve">Drafting the specification of the feasibility study in collaboration </w:t>
      </w:r>
      <w:r>
        <w:rPr>
          <w:rFonts w:ascii="Times New Roman" w:hAnsi="Times New Roman" w:cs="Times New Roman"/>
        </w:rPr>
        <w:t>expert/steering group</w:t>
      </w:r>
      <w:r w:rsidRPr="0075036B">
        <w:rPr>
          <w:rFonts w:ascii="Times New Roman" w:hAnsi="Times New Roman" w:cs="Times New Roman"/>
        </w:rPr>
        <w:t xml:space="preserve"> </w:t>
      </w:r>
      <w:r>
        <w:rPr>
          <w:rFonts w:ascii="Times New Roman" w:hAnsi="Times New Roman" w:cs="Times New Roman"/>
        </w:rPr>
        <w:t xml:space="preserve">(possibly including </w:t>
      </w:r>
      <w:r w:rsidRPr="0075036B">
        <w:rPr>
          <w:rFonts w:ascii="Times New Roman" w:hAnsi="Times New Roman" w:cs="Times New Roman"/>
        </w:rPr>
        <w:t>universities and aviation academies, and business sector partners</w:t>
      </w:r>
      <w:r w:rsidR="00A43887">
        <w:rPr>
          <w:rFonts w:ascii="Times New Roman" w:hAnsi="Times New Roman" w:cs="Times New Roman"/>
        </w:rPr>
        <w:t>);</w:t>
      </w:r>
    </w:p>
    <w:p w:rsidR="00E226BF" w:rsidRDefault="00A43887" w:rsidP="00BD7BF6">
      <w:pPr>
        <w:pStyle w:val="NoSpacing"/>
        <w:numPr>
          <w:ilvl w:val="0"/>
          <w:numId w:val="8"/>
        </w:numPr>
        <w:jc w:val="both"/>
        <w:rPr>
          <w:rFonts w:ascii="Times New Roman" w:hAnsi="Times New Roman" w:cs="Times New Roman"/>
        </w:rPr>
      </w:pPr>
      <w:r w:rsidRPr="00A43887">
        <w:rPr>
          <w:rFonts w:ascii="Times New Roman" w:hAnsi="Times New Roman" w:cs="Times New Roman"/>
        </w:rPr>
        <w:t>Monitoring and evaluation of the progress of the WP 2</w:t>
      </w:r>
      <w:r w:rsidR="00E226BF">
        <w:rPr>
          <w:rFonts w:ascii="Times New Roman" w:hAnsi="Times New Roman" w:cs="Times New Roman"/>
        </w:rPr>
        <w:t>;</w:t>
      </w:r>
    </w:p>
    <w:p w:rsidR="00846AF5" w:rsidRDefault="00E226BF" w:rsidP="00E226BF">
      <w:pPr>
        <w:pStyle w:val="NoSpacing"/>
        <w:numPr>
          <w:ilvl w:val="0"/>
          <w:numId w:val="8"/>
        </w:numPr>
        <w:jc w:val="both"/>
        <w:rPr>
          <w:rFonts w:ascii="Times New Roman" w:hAnsi="Times New Roman" w:cs="Times New Roman"/>
        </w:rPr>
      </w:pPr>
      <w:r w:rsidRPr="00E226BF">
        <w:rPr>
          <w:rFonts w:ascii="Times New Roman" w:hAnsi="Times New Roman" w:cs="Times New Roman"/>
        </w:rPr>
        <w:t>Running negotiations with Chinese partners and building linkages</w:t>
      </w:r>
      <w:r w:rsidR="00846AF5">
        <w:rPr>
          <w:rFonts w:ascii="Times New Roman" w:hAnsi="Times New Roman" w:cs="Times New Roman"/>
        </w:rPr>
        <w:t>;</w:t>
      </w:r>
    </w:p>
    <w:p w:rsidR="00E226BF" w:rsidRPr="00846AF5" w:rsidRDefault="00846AF5" w:rsidP="00846AF5">
      <w:pPr>
        <w:pStyle w:val="NoSpacing"/>
        <w:numPr>
          <w:ilvl w:val="0"/>
          <w:numId w:val="8"/>
        </w:numPr>
        <w:jc w:val="both"/>
        <w:rPr>
          <w:rFonts w:ascii="Times New Roman" w:hAnsi="Times New Roman" w:cs="Times New Roman"/>
        </w:rPr>
      </w:pPr>
      <w:r w:rsidRPr="00846AF5">
        <w:rPr>
          <w:rFonts w:ascii="Times New Roman" w:hAnsi="Times New Roman" w:cs="Times New Roman"/>
        </w:rPr>
        <w:t>Exploring the available funds and financing possibilities in Europe and China for further development of the project.</w:t>
      </w:r>
    </w:p>
    <w:p w:rsidR="00BD7BF6" w:rsidRPr="00A43887" w:rsidRDefault="00BD7BF6" w:rsidP="00E226BF">
      <w:pPr>
        <w:pStyle w:val="NoSpacing"/>
        <w:ind w:left="720"/>
        <w:jc w:val="both"/>
        <w:rPr>
          <w:rFonts w:ascii="Times New Roman" w:hAnsi="Times New Roman" w:cs="Times New Roman"/>
        </w:rPr>
      </w:pPr>
    </w:p>
    <w:p w:rsidR="00BD7BF6" w:rsidRPr="0075036B" w:rsidRDefault="00BD7BF6" w:rsidP="00BD7BF6">
      <w:pPr>
        <w:pStyle w:val="NoSpacing"/>
        <w:jc w:val="both"/>
        <w:rPr>
          <w:rFonts w:ascii="Times New Roman" w:hAnsi="Times New Roman" w:cs="Times New Roman"/>
          <w:b/>
        </w:rPr>
      </w:pPr>
      <w:r>
        <w:rPr>
          <w:rFonts w:ascii="Times New Roman" w:hAnsi="Times New Roman" w:cs="Times New Roman"/>
          <w:b/>
        </w:rPr>
        <w:t xml:space="preserve">Task 2: </w:t>
      </w:r>
      <w:r w:rsidRPr="0075036B">
        <w:rPr>
          <w:rFonts w:ascii="Times New Roman" w:hAnsi="Times New Roman" w:cs="Times New Roman"/>
          <w:b/>
        </w:rPr>
        <w:t>Carrying out feasibility study of the airport network operations and routes, inputs for strategic plans</w:t>
      </w:r>
      <w:r>
        <w:rPr>
          <w:rFonts w:ascii="Times New Roman" w:hAnsi="Times New Roman" w:cs="Times New Roman"/>
          <w:b/>
        </w:rPr>
        <w:t>, especially taking into account the topic green innovation and solutions on how to tackle climate change</w:t>
      </w:r>
      <w:r w:rsidRPr="0075036B">
        <w:rPr>
          <w:rFonts w:ascii="Times New Roman" w:hAnsi="Times New Roman" w:cs="Times New Roman"/>
          <w:b/>
        </w:rPr>
        <w:t>:</w:t>
      </w:r>
    </w:p>
    <w:p w:rsidR="00BD7BF6" w:rsidRPr="0075036B" w:rsidRDefault="00BD7BF6" w:rsidP="00BD7BF6">
      <w:pPr>
        <w:pStyle w:val="NoSpacing"/>
        <w:numPr>
          <w:ilvl w:val="0"/>
          <w:numId w:val="8"/>
        </w:numPr>
        <w:jc w:val="both"/>
        <w:rPr>
          <w:rFonts w:ascii="Times New Roman" w:hAnsi="Times New Roman" w:cs="Times New Roman"/>
        </w:rPr>
      </w:pPr>
      <w:r w:rsidRPr="0075036B">
        <w:rPr>
          <w:rFonts w:ascii="Times New Roman" w:hAnsi="Times New Roman" w:cs="Times New Roman"/>
        </w:rPr>
        <w:t>Mapping of</w:t>
      </w:r>
      <w:r>
        <w:rPr>
          <w:rFonts w:ascii="Times New Roman" w:hAnsi="Times New Roman" w:cs="Times New Roman"/>
        </w:rPr>
        <w:t xml:space="preserve"> the network partners potential, </w:t>
      </w:r>
      <w:r w:rsidRPr="0075036B">
        <w:rPr>
          <w:rFonts w:ascii="Times New Roman" w:hAnsi="Times New Roman" w:cs="Times New Roman"/>
        </w:rPr>
        <w:t>challenges</w:t>
      </w:r>
      <w:r>
        <w:rPr>
          <w:rFonts w:ascii="Times New Roman" w:hAnsi="Times New Roman" w:cs="Times New Roman"/>
        </w:rPr>
        <w:t xml:space="preserve"> and investment needs concerning infrastructure and technicalities</w:t>
      </w:r>
      <w:r w:rsidRPr="0075036B">
        <w:rPr>
          <w:rFonts w:ascii="Times New Roman" w:hAnsi="Times New Roman" w:cs="Times New Roman"/>
        </w:rPr>
        <w:t>;</w:t>
      </w:r>
    </w:p>
    <w:p w:rsidR="00BD7BF6" w:rsidRDefault="00BD7BF6" w:rsidP="00BD7BF6">
      <w:pPr>
        <w:pStyle w:val="NoSpacing"/>
        <w:numPr>
          <w:ilvl w:val="0"/>
          <w:numId w:val="8"/>
        </w:numPr>
        <w:jc w:val="both"/>
        <w:rPr>
          <w:rFonts w:ascii="Times New Roman" w:hAnsi="Times New Roman" w:cs="Times New Roman"/>
        </w:rPr>
      </w:pPr>
      <w:r w:rsidRPr="0075036B">
        <w:rPr>
          <w:rFonts w:ascii="Times New Roman" w:hAnsi="Times New Roman" w:cs="Times New Roman"/>
        </w:rPr>
        <w:t>Input collection for long-term strategic plans and the development visions of partner airports;</w:t>
      </w:r>
    </w:p>
    <w:p w:rsidR="00BD7BF6" w:rsidRDefault="00BD7BF6" w:rsidP="00BD7BF6">
      <w:pPr>
        <w:pStyle w:val="NoSpacing"/>
        <w:numPr>
          <w:ilvl w:val="0"/>
          <w:numId w:val="8"/>
        </w:numPr>
        <w:jc w:val="both"/>
        <w:rPr>
          <w:rFonts w:ascii="Times New Roman" w:hAnsi="Times New Roman" w:cs="Times New Roman"/>
        </w:rPr>
      </w:pPr>
      <w:r>
        <w:rPr>
          <w:rFonts w:ascii="Times New Roman" w:hAnsi="Times New Roman" w:cs="Times New Roman"/>
        </w:rPr>
        <w:t>Investigating the potential of cargo in a radius of app. 100-150 km around the airports, using surveys to concerned businesses;</w:t>
      </w:r>
    </w:p>
    <w:p w:rsidR="00BD7BF6" w:rsidRPr="0075036B" w:rsidRDefault="00BD7BF6" w:rsidP="00BD7BF6">
      <w:pPr>
        <w:pStyle w:val="NoSpacing"/>
        <w:numPr>
          <w:ilvl w:val="0"/>
          <w:numId w:val="8"/>
        </w:numPr>
        <w:jc w:val="both"/>
        <w:rPr>
          <w:rFonts w:ascii="Times New Roman" w:hAnsi="Times New Roman" w:cs="Times New Roman"/>
        </w:rPr>
      </w:pPr>
      <w:r>
        <w:rPr>
          <w:rFonts w:ascii="Times New Roman" w:hAnsi="Times New Roman" w:cs="Times New Roman"/>
        </w:rPr>
        <w:t>Investigation on potential passengers and airlines in EU and outside EU;</w:t>
      </w:r>
    </w:p>
    <w:p w:rsidR="00BD7BF6" w:rsidRPr="0075036B" w:rsidRDefault="00BD7BF6" w:rsidP="00BD7BF6">
      <w:pPr>
        <w:pStyle w:val="NoSpacing"/>
        <w:numPr>
          <w:ilvl w:val="0"/>
          <w:numId w:val="8"/>
        </w:numPr>
        <w:jc w:val="both"/>
        <w:rPr>
          <w:rFonts w:ascii="Times New Roman" w:hAnsi="Times New Roman" w:cs="Times New Roman"/>
        </w:rPr>
      </w:pPr>
      <w:r w:rsidRPr="0075036B">
        <w:rPr>
          <w:rFonts w:ascii="Times New Roman" w:hAnsi="Times New Roman" w:cs="Times New Roman"/>
        </w:rPr>
        <w:t>Carrying out a feasibility study of the airport network operations and routes;</w:t>
      </w:r>
    </w:p>
    <w:p w:rsidR="00846AF5" w:rsidRDefault="00BD7BF6" w:rsidP="00BD7BF6">
      <w:pPr>
        <w:pStyle w:val="NoSpacing"/>
        <w:numPr>
          <w:ilvl w:val="0"/>
          <w:numId w:val="8"/>
        </w:numPr>
        <w:jc w:val="both"/>
        <w:rPr>
          <w:rFonts w:ascii="Times New Roman" w:hAnsi="Times New Roman" w:cs="Times New Roman"/>
        </w:rPr>
      </w:pPr>
      <w:r w:rsidRPr="0075036B">
        <w:rPr>
          <w:rFonts w:ascii="Times New Roman" w:hAnsi="Times New Roman" w:cs="Times New Roman"/>
        </w:rPr>
        <w:t xml:space="preserve">Drafting a vision of future cargo </w:t>
      </w:r>
      <w:r>
        <w:rPr>
          <w:rFonts w:ascii="Times New Roman" w:hAnsi="Times New Roman" w:cs="Times New Roman"/>
        </w:rPr>
        <w:t xml:space="preserve">and passenger </w:t>
      </w:r>
      <w:r w:rsidRPr="0075036B">
        <w:rPr>
          <w:rFonts w:ascii="Times New Roman" w:hAnsi="Times New Roman" w:cs="Times New Roman"/>
        </w:rPr>
        <w:t xml:space="preserve">airport </w:t>
      </w:r>
      <w:r w:rsidR="00846AF5">
        <w:rPr>
          <w:rFonts w:ascii="Times New Roman" w:hAnsi="Times New Roman" w:cs="Times New Roman"/>
        </w:rPr>
        <w:t>2030.</w:t>
      </w:r>
    </w:p>
    <w:p w:rsidR="00BD7BF6" w:rsidRDefault="00BD7BF6" w:rsidP="00BD7BF6">
      <w:pPr>
        <w:pStyle w:val="NoSpacing"/>
        <w:jc w:val="both"/>
        <w:rPr>
          <w:rFonts w:ascii="Times New Roman" w:hAnsi="Times New Roman" w:cs="Times New Roman"/>
          <w:highlight w:val="green"/>
          <w:u w:val="single"/>
        </w:rPr>
      </w:pPr>
    </w:p>
    <w:p w:rsidR="00BD7BF6" w:rsidRPr="001E35F7" w:rsidRDefault="00BD7BF6" w:rsidP="00BD7BF6">
      <w:pPr>
        <w:pStyle w:val="NoSpacing"/>
        <w:jc w:val="both"/>
        <w:rPr>
          <w:rFonts w:ascii="Times New Roman" w:hAnsi="Times New Roman" w:cs="Times New Roman"/>
          <w:u w:val="single"/>
        </w:rPr>
      </w:pPr>
      <w:r w:rsidRPr="001E35F7">
        <w:rPr>
          <w:rFonts w:ascii="Times New Roman" w:hAnsi="Times New Roman" w:cs="Times New Roman"/>
          <w:u w:val="single"/>
        </w:rPr>
        <w:t xml:space="preserve">Responsible partner: </w:t>
      </w:r>
      <w:r w:rsidR="001E35F7" w:rsidRPr="001E35F7">
        <w:rPr>
          <w:rFonts w:ascii="Times New Roman" w:hAnsi="Times New Roman" w:cs="Times New Roman"/>
          <w:u w:val="single"/>
        </w:rPr>
        <w:t xml:space="preserve">Italy - </w:t>
      </w:r>
      <w:r w:rsidR="001E35F7" w:rsidRPr="001E35F7">
        <w:rPr>
          <w:rFonts w:ascii="Times New Roman" w:eastAsia="Cabin" w:hAnsi="Times New Roman" w:cs="Cabin"/>
          <w:szCs w:val="18"/>
          <w:u w:val="single"/>
        </w:rPr>
        <w:t>GAL La Cittadella del Sapere Srl</w:t>
      </w:r>
    </w:p>
    <w:p w:rsidR="00BD7BF6" w:rsidRDefault="00BD7BF6" w:rsidP="00BD7BF6">
      <w:pPr>
        <w:pStyle w:val="NoSpacing"/>
        <w:jc w:val="both"/>
        <w:rPr>
          <w:rFonts w:ascii="Times New Roman" w:hAnsi="Times New Roman" w:cs="Times New Roman"/>
          <w:u w:val="single"/>
        </w:rPr>
      </w:pPr>
    </w:p>
    <w:p w:rsidR="00BD7BF6" w:rsidRPr="0075036B" w:rsidRDefault="00BD7BF6" w:rsidP="00BD7BF6">
      <w:pPr>
        <w:pStyle w:val="NoSpacing"/>
        <w:jc w:val="both"/>
        <w:rPr>
          <w:rFonts w:ascii="Times New Roman" w:hAnsi="Times New Roman" w:cs="Times New Roman"/>
          <w:u w:val="single"/>
        </w:rPr>
      </w:pPr>
      <w:r w:rsidRPr="0075036B">
        <w:rPr>
          <w:rFonts w:ascii="Times New Roman" w:hAnsi="Times New Roman" w:cs="Times New Roman"/>
          <w:u w:val="single"/>
        </w:rPr>
        <w:t>Estimated expenses articles:</w:t>
      </w:r>
    </w:p>
    <w:p w:rsidR="00BD7BF6" w:rsidRDefault="00BD7BF6" w:rsidP="00BD7BF6">
      <w:pPr>
        <w:pStyle w:val="NoSpacing"/>
        <w:numPr>
          <w:ilvl w:val="0"/>
          <w:numId w:val="9"/>
        </w:numPr>
        <w:jc w:val="both"/>
        <w:rPr>
          <w:rFonts w:ascii="Times New Roman" w:hAnsi="Times New Roman" w:cs="Times New Roman"/>
        </w:rPr>
      </w:pPr>
      <w:r>
        <w:rPr>
          <w:rFonts w:ascii="Times New Roman" w:hAnsi="Times New Roman" w:cs="Times New Roman"/>
        </w:rPr>
        <w:t>M</w:t>
      </w:r>
      <w:r w:rsidRPr="0075036B">
        <w:rPr>
          <w:rFonts w:ascii="Times New Roman" w:hAnsi="Times New Roman" w:cs="Times New Roman"/>
        </w:rPr>
        <w:t xml:space="preserve">anagement costs of the WP, </w:t>
      </w:r>
      <w:r>
        <w:rPr>
          <w:rFonts w:ascii="Times New Roman" w:hAnsi="Times New Roman" w:cs="Times New Roman"/>
        </w:rPr>
        <w:t xml:space="preserve">specification and </w:t>
      </w:r>
      <w:r w:rsidRPr="0075036B">
        <w:rPr>
          <w:rFonts w:ascii="Times New Roman" w:hAnsi="Times New Roman" w:cs="Times New Roman"/>
        </w:rPr>
        <w:t>feasibility study compilation, expert fees, travel costs</w:t>
      </w:r>
      <w:r>
        <w:rPr>
          <w:rFonts w:ascii="Times New Roman" w:hAnsi="Times New Roman" w:cs="Times New Roman"/>
        </w:rPr>
        <w:t>.</w:t>
      </w:r>
      <w:r w:rsidRPr="00F27720">
        <w:rPr>
          <w:rFonts w:ascii="Times New Roman" w:hAnsi="Times New Roman" w:cs="Times New Roman"/>
        </w:rPr>
        <w:t xml:space="preserve"> </w:t>
      </w:r>
    </w:p>
    <w:p w:rsidR="00BD7BF6" w:rsidRDefault="00BD7BF6" w:rsidP="00BD7BF6">
      <w:pPr>
        <w:pStyle w:val="NoSpacing"/>
        <w:numPr>
          <w:ilvl w:val="0"/>
          <w:numId w:val="9"/>
        </w:numPr>
        <w:jc w:val="both"/>
        <w:rPr>
          <w:rFonts w:ascii="Times New Roman" w:hAnsi="Times New Roman" w:cs="Times New Roman"/>
        </w:rPr>
      </w:pPr>
      <w:r>
        <w:rPr>
          <w:rFonts w:ascii="Times New Roman" w:hAnsi="Times New Roman" w:cs="Times New Roman"/>
        </w:rPr>
        <w:t>10-15.000 € per partner for the local consultant c</w:t>
      </w:r>
      <w:r w:rsidR="005A4DE0">
        <w:rPr>
          <w:rFonts w:ascii="Times New Roman" w:hAnsi="Times New Roman" w:cs="Times New Roman"/>
        </w:rPr>
        <w:t>ompiling the feasibility study.</w:t>
      </w:r>
    </w:p>
    <w:p w:rsidR="00BD7BF6" w:rsidRDefault="00072BE3" w:rsidP="00BD7BF6">
      <w:pPr>
        <w:pStyle w:val="NoSpacing"/>
        <w:numPr>
          <w:ilvl w:val="0"/>
          <w:numId w:val="9"/>
        </w:numPr>
        <w:jc w:val="both"/>
        <w:rPr>
          <w:rFonts w:ascii="Times New Roman" w:hAnsi="Times New Roman" w:cs="Times New Roman"/>
        </w:rPr>
      </w:pPr>
      <w:r>
        <w:rPr>
          <w:rFonts w:ascii="Times New Roman" w:hAnsi="Times New Roman" w:cs="Times New Roman"/>
        </w:rPr>
        <w:t>Human res</w:t>
      </w:r>
      <w:r w:rsidR="00BD7BF6">
        <w:rPr>
          <w:rFonts w:ascii="Times New Roman" w:hAnsi="Times New Roman" w:cs="Times New Roman"/>
        </w:rPr>
        <w:t>ources from each partner to answer questions from the Lead</w:t>
      </w:r>
      <w:r>
        <w:rPr>
          <w:rFonts w:ascii="Times New Roman" w:hAnsi="Times New Roman" w:cs="Times New Roman"/>
        </w:rPr>
        <w:t xml:space="preserve"> </w:t>
      </w:r>
      <w:r w:rsidR="00BD7BF6">
        <w:rPr>
          <w:rFonts w:ascii="Times New Roman" w:hAnsi="Times New Roman" w:cs="Times New Roman"/>
        </w:rPr>
        <w:t>partner of the WP</w:t>
      </w:r>
      <w:r>
        <w:rPr>
          <w:rFonts w:ascii="Times New Roman" w:hAnsi="Times New Roman" w:cs="Times New Roman"/>
        </w:rPr>
        <w:t>.</w:t>
      </w:r>
    </w:p>
    <w:p w:rsidR="00BD7BF6" w:rsidRPr="0075036B" w:rsidRDefault="00BD7BF6" w:rsidP="00BD7BF6">
      <w:pPr>
        <w:pStyle w:val="NoSpacing"/>
        <w:jc w:val="both"/>
        <w:rPr>
          <w:rFonts w:ascii="Times New Roman" w:hAnsi="Times New Roman" w:cs="Times New Roman"/>
        </w:rPr>
      </w:pPr>
    </w:p>
    <w:p w:rsidR="00BD7BF6" w:rsidRPr="0075036B" w:rsidRDefault="00BD7BF6" w:rsidP="00BD7BF6">
      <w:pPr>
        <w:pStyle w:val="NoSpacing"/>
        <w:jc w:val="both"/>
        <w:rPr>
          <w:rFonts w:ascii="Times New Roman" w:hAnsi="Times New Roman" w:cs="Times New Roman"/>
          <w:u w:val="single"/>
        </w:rPr>
      </w:pPr>
      <w:r w:rsidRPr="0075036B">
        <w:rPr>
          <w:rFonts w:ascii="Times New Roman" w:hAnsi="Times New Roman" w:cs="Times New Roman"/>
          <w:u w:val="single"/>
        </w:rPr>
        <w:t xml:space="preserve">Estimated working days for the management of the WP: </w:t>
      </w:r>
    </w:p>
    <w:p w:rsidR="00BD7BF6" w:rsidRDefault="00BD7BF6" w:rsidP="00BD7BF6">
      <w:pPr>
        <w:pStyle w:val="NoSpacing"/>
        <w:numPr>
          <w:ilvl w:val="0"/>
          <w:numId w:val="9"/>
        </w:numPr>
        <w:jc w:val="both"/>
        <w:rPr>
          <w:rFonts w:ascii="Times New Roman" w:hAnsi="Times New Roman" w:cs="Times New Roman"/>
        </w:rPr>
      </w:pPr>
      <w:r>
        <w:rPr>
          <w:rFonts w:ascii="Times New Roman" w:hAnsi="Times New Roman" w:cs="Times New Roman"/>
        </w:rPr>
        <w:t>9</w:t>
      </w:r>
      <w:r w:rsidRPr="0075036B">
        <w:rPr>
          <w:rFonts w:ascii="Times New Roman" w:hAnsi="Times New Roman" w:cs="Times New Roman"/>
        </w:rPr>
        <w:t xml:space="preserve"> working days per </w:t>
      </w:r>
      <w:r>
        <w:rPr>
          <w:rFonts w:ascii="Times New Roman" w:hAnsi="Times New Roman" w:cs="Times New Roman"/>
        </w:rPr>
        <w:t>month</w:t>
      </w:r>
      <w:r w:rsidRPr="0075036B">
        <w:rPr>
          <w:rFonts w:ascii="Times New Roman" w:hAnsi="Times New Roman" w:cs="Times New Roman"/>
        </w:rPr>
        <w:t xml:space="preserve"> throughout </w:t>
      </w:r>
      <w:r>
        <w:rPr>
          <w:rFonts w:ascii="Times New Roman" w:hAnsi="Times New Roman" w:cs="Times New Roman"/>
        </w:rPr>
        <w:t xml:space="preserve">18 first months of </w:t>
      </w:r>
      <w:r w:rsidRPr="0075036B">
        <w:rPr>
          <w:rFonts w:ascii="Times New Roman" w:hAnsi="Times New Roman" w:cs="Times New Roman"/>
        </w:rPr>
        <w:t xml:space="preserve">project period, altogether </w:t>
      </w:r>
      <w:r>
        <w:rPr>
          <w:rFonts w:ascii="Times New Roman" w:hAnsi="Times New Roman" w:cs="Times New Roman"/>
        </w:rPr>
        <w:t>162</w:t>
      </w:r>
      <w:r w:rsidRPr="0075036B">
        <w:rPr>
          <w:rFonts w:ascii="Times New Roman" w:hAnsi="Times New Roman" w:cs="Times New Roman"/>
        </w:rPr>
        <w:t xml:space="preserve"> working days.</w:t>
      </w:r>
    </w:p>
    <w:p w:rsidR="003C5697" w:rsidRDefault="003C5697">
      <w:pPr>
        <w:rPr>
          <w:rFonts w:ascii="Times New Roman" w:hAnsi="Times New Roman" w:cs="Times New Roman"/>
          <w:b/>
          <w:highlight w:val="green"/>
        </w:rPr>
      </w:pPr>
    </w:p>
    <w:p w:rsidR="000C456F" w:rsidRDefault="000C456F">
      <w:pPr>
        <w:rPr>
          <w:rFonts w:ascii="Times New Roman" w:hAnsi="Times New Roman" w:cs="Times New Roman"/>
          <w:b/>
          <w:highlight w:val="green"/>
        </w:rPr>
      </w:pPr>
    </w:p>
    <w:p w:rsidR="0059236F" w:rsidRPr="0075036B" w:rsidRDefault="00C36E3F" w:rsidP="00FC5D5C">
      <w:pPr>
        <w:pStyle w:val="NoSpacing"/>
        <w:jc w:val="both"/>
        <w:rPr>
          <w:rFonts w:ascii="Times New Roman" w:hAnsi="Times New Roman" w:cs="Times New Roman"/>
          <w:b/>
        </w:rPr>
      </w:pPr>
      <w:r w:rsidRPr="001400E9">
        <w:rPr>
          <w:rFonts w:ascii="Times New Roman" w:hAnsi="Times New Roman" w:cs="Times New Roman"/>
          <w:b/>
          <w:highlight w:val="green"/>
        </w:rPr>
        <w:t xml:space="preserve">WP 3 </w:t>
      </w:r>
      <w:r w:rsidR="006E15A9" w:rsidRPr="001400E9">
        <w:rPr>
          <w:rFonts w:ascii="Times New Roman" w:hAnsi="Times New Roman" w:cs="Times New Roman"/>
          <w:b/>
          <w:highlight w:val="green"/>
        </w:rPr>
        <w:t>–</w:t>
      </w:r>
      <w:r w:rsidRPr="001400E9">
        <w:rPr>
          <w:rFonts w:ascii="Times New Roman" w:hAnsi="Times New Roman" w:cs="Times New Roman"/>
          <w:b/>
          <w:highlight w:val="green"/>
        </w:rPr>
        <w:t xml:space="preserve"> </w:t>
      </w:r>
      <w:r w:rsidR="00490EFC" w:rsidRPr="001400E9">
        <w:rPr>
          <w:rFonts w:ascii="Times New Roman" w:hAnsi="Times New Roman" w:cs="Times New Roman"/>
          <w:b/>
          <w:highlight w:val="green"/>
        </w:rPr>
        <w:t xml:space="preserve">Developing smart aviation through incubating and testing smart, environmental friendly solutions </w:t>
      </w:r>
      <w:r w:rsidR="006E15A9" w:rsidRPr="001400E9">
        <w:rPr>
          <w:rFonts w:ascii="Times New Roman" w:hAnsi="Times New Roman" w:cs="Times New Roman"/>
          <w:b/>
          <w:highlight w:val="green"/>
        </w:rPr>
        <w:t xml:space="preserve">and </w:t>
      </w:r>
      <w:r w:rsidR="00490EFC" w:rsidRPr="001400E9">
        <w:rPr>
          <w:rFonts w:ascii="Times New Roman" w:hAnsi="Times New Roman" w:cs="Times New Roman"/>
          <w:b/>
          <w:highlight w:val="green"/>
        </w:rPr>
        <w:t xml:space="preserve">organising </w:t>
      </w:r>
      <w:r w:rsidR="006E15A9" w:rsidRPr="001400E9">
        <w:rPr>
          <w:rFonts w:ascii="Times New Roman" w:hAnsi="Times New Roman" w:cs="Times New Roman"/>
          <w:b/>
          <w:highlight w:val="green"/>
        </w:rPr>
        <w:t>training</w:t>
      </w:r>
      <w:r w:rsidR="00900FA5" w:rsidRPr="001400E9">
        <w:rPr>
          <w:rFonts w:ascii="Times New Roman" w:hAnsi="Times New Roman" w:cs="Times New Roman"/>
          <w:b/>
          <w:highlight w:val="green"/>
        </w:rPr>
        <w:t xml:space="preserve"> about these solutions</w:t>
      </w:r>
      <w:r w:rsidR="006E15A9" w:rsidRPr="001400E9">
        <w:rPr>
          <w:rFonts w:ascii="Times New Roman" w:hAnsi="Times New Roman" w:cs="Times New Roman"/>
          <w:b/>
          <w:highlight w:val="green"/>
        </w:rPr>
        <w:t xml:space="preserve">, </w:t>
      </w:r>
      <w:r w:rsidR="009139C4" w:rsidRPr="001400E9">
        <w:rPr>
          <w:rFonts w:ascii="Times New Roman" w:hAnsi="Times New Roman" w:cs="Times New Roman"/>
          <w:b/>
          <w:highlight w:val="green"/>
        </w:rPr>
        <w:t>EU-China aviation tr</w:t>
      </w:r>
      <w:r w:rsidRPr="001400E9">
        <w:rPr>
          <w:rFonts w:ascii="Times New Roman" w:hAnsi="Times New Roman" w:cs="Times New Roman"/>
          <w:b/>
          <w:highlight w:val="green"/>
        </w:rPr>
        <w:t>aining consortium establishment</w:t>
      </w:r>
      <w:r w:rsidR="0066266C" w:rsidRPr="001400E9">
        <w:rPr>
          <w:rFonts w:ascii="Times New Roman" w:hAnsi="Times New Roman" w:cs="Times New Roman"/>
          <w:b/>
          <w:highlight w:val="green"/>
        </w:rPr>
        <w:t>:</w:t>
      </w:r>
    </w:p>
    <w:p w:rsidR="00F34E87" w:rsidRDefault="00F34E87" w:rsidP="00FC5D5C">
      <w:pPr>
        <w:pStyle w:val="NoSpacing"/>
        <w:jc w:val="both"/>
        <w:rPr>
          <w:rFonts w:ascii="Times New Roman" w:hAnsi="Times New Roman" w:cs="Times New Roman"/>
          <w:u w:val="single"/>
        </w:rPr>
      </w:pPr>
    </w:p>
    <w:p w:rsidR="006D19B7" w:rsidRDefault="0059236F" w:rsidP="00FC5D5C">
      <w:pPr>
        <w:pStyle w:val="NoSpacing"/>
        <w:jc w:val="both"/>
        <w:rPr>
          <w:rFonts w:ascii="Times New Roman" w:hAnsi="Times New Roman" w:cs="Times New Roman"/>
          <w:u w:val="single"/>
        </w:rPr>
      </w:pPr>
      <w:r w:rsidRPr="0075036B">
        <w:rPr>
          <w:rFonts w:ascii="Times New Roman" w:hAnsi="Times New Roman" w:cs="Times New Roman"/>
          <w:u w:val="single"/>
        </w:rPr>
        <w:t>Activities:</w:t>
      </w:r>
    </w:p>
    <w:p w:rsidR="000F0841" w:rsidRPr="0075036B" w:rsidRDefault="000F0841" w:rsidP="000F0841">
      <w:pPr>
        <w:pStyle w:val="NoSpacing"/>
        <w:jc w:val="both"/>
        <w:rPr>
          <w:rFonts w:ascii="Times New Roman" w:hAnsi="Times New Roman" w:cs="Times New Roman"/>
          <w:b/>
        </w:rPr>
      </w:pPr>
      <w:r>
        <w:rPr>
          <w:rFonts w:ascii="Times New Roman" w:hAnsi="Times New Roman" w:cs="Times New Roman"/>
          <w:b/>
        </w:rPr>
        <w:t>Task 1: Building the EU secondary airports</w:t>
      </w:r>
      <w:r w:rsidRPr="0075036B">
        <w:rPr>
          <w:rFonts w:ascii="Times New Roman" w:hAnsi="Times New Roman" w:cs="Times New Roman"/>
          <w:b/>
        </w:rPr>
        <w:t xml:space="preserve"> training consortium and implementing trainings:</w:t>
      </w:r>
    </w:p>
    <w:p w:rsidR="000F0841" w:rsidRPr="0075036B" w:rsidRDefault="000F0841" w:rsidP="000F0841">
      <w:pPr>
        <w:pStyle w:val="NoSpacing"/>
        <w:numPr>
          <w:ilvl w:val="0"/>
          <w:numId w:val="12"/>
        </w:numPr>
        <w:jc w:val="both"/>
        <w:rPr>
          <w:rFonts w:ascii="Times New Roman" w:hAnsi="Times New Roman" w:cs="Times New Roman"/>
        </w:rPr>
      </w:pPr>
      <w:r w:rsidRPr="0075036B">
        <w:rPr>
          <w:rFonts w:ascii="Times New Roman" w:hAnsi="Times New Roman" w:cs="Times New Roman"/>
        </w:rPr>
        <w:t xml:space="preserve">Mapping of </w:t>
      </w:r>
      <w:r>
        <w:rPr>
          <w:rFonts w:ascii="Times New Roman" w:hAnsi="Times New Roman" w:cs="Times New Roman"/>
        </w:rPr>
        <w:t xml:space="preserve">interested partners and </w:t>
      </w:r>
      <w:r w:rsidRPr="0075036B">
        <w:rPr>
          <w:rFonts w:ascii="Times New Roman" w:hAnsi="Times New Roman" w:cs="Times New Roman"/>
        </w:rPr>
        <w:t>the</w:t>
      </w:r>
      <w:r>
        <w:rPr>
          <w:rFonts w:ascii="Times New Roman" w:hAnsi="Times New Roman" w:cs="Times New Roman"/>
        </w:rPr>
        <w:t>ir</w:t>
      </w:r>
      <w:r w:rsidRPr="0075036B">
        <w:rPr>
          <w:rFonts w:ascii="Times New Roman" w:hAnsi="Times New Roman" w:cs="Times New Roman"/>
        </w:rPr>
        <w:t xml:space="preserve"> aviation training capacities;</w:t>
      </w:r>
    </w:p>
    <w:p w:rsidR="000F0841" w:rsidRPr="0075036B" w:rsidRDefault="000F0841" w:rsidP="000F0841">
      <w:pPr>
        <w:pStyle w:val="NoSpacing"/>
        <w:numPr>
          <w:ilvl w:val="0"/>
          <w:numId w:val="12"/>
        </w:numPr>
        <w:jc w:val="both"/>
        <w:rPr>
          <w:rFonts w:ascii="Times New Roman" w:hAnsi="Times New Roman" w:cs="Times New Roman"/>
        </w:rPr>
      </w:pPr>
      <w:r w:rsidRPr="0075036B">
        <w:rPr>
          <w:rFonts w:ascii="Times New Roman" w:hAnsi="Times New Roman" w:cs="Times New Roman"/>
        </w:rPr>
        <w:t>Establishment of the</w:t>
      </w:r>
      <w:r>
        <w:rPr>
          <w:rFonts w:ascii="Times New Roman" w:hAnsi="Times New Roman" w:cs="Times New Roman"/>
        </w:rPr>
        <w:t xml:space="preserve"> EU secondary airports</w:t>
      </w:r>
      <w:r w:rsidRPr="0075036B">
        <w:rPr>
          <w:rFonts w:ascii="Times New Roman" w:hAnsi="Times New Roman" w:cs="Times New Roman"/>
        </w:rPr>
        <w:t xml:space="preserve"> training consortium</w:t>
      </w:r>
      <w:r w:rsidR="005057AE">
        <w:rPr>
          <w:rFonts w:ascii="Times New Roman" w:hAnsi="Times New Roman" w:cs="Times New Roman"/>
        </w:rPr>
        <w:t xml:space="preserve"> with European coverage</w:t>
      </w:r>
      <w:r w:rsidR="00687519">
        <w:rPr>
          <w:rFonts w:ascii="Times New Roman" w:hAnsi="Times New Roman" w:cs="Times New Roman"/>
        </w:rPr>
        <w:t xml:space="preserve"> (4-5 partners)</w:t>
      </w:r>
      <w:r w:rsidRPr="0075036B">
        <w:rPr>
          <w:rFonts w:ascii="Times New Roman" w:hAnsi="Times New Roman" w:cs="Times New Roman"/>
        </w:rPr>
        <w:t>;</w:t>
      </w:r>
    </w:p>
    <w:p w:rsidR="00506EE0" w:rsidRDefault="000F0841" w:rsidP="000F0841">
      <w:pPr>
        <w:pStyle w:val="NoSpacing"/>
        <w:numPr>
          <w:ilvl w:val="0"/>
          <w:numId w:val="12"/>
        </w:numPr>
        <w:jc w:val="both"/>
        <w:rPr>
          <w:rFonts w:ascii="Times New Roman" w:hAnsi="Times New Roman" w:cs="Times New Roman"/>
        </w:rPr>
      </w:pPr>
      <w:r w:rsidRPr="0075036B">
        <w:rPr>
          <w:rFonts w:ascii="Times New Roman" w:hAnsi="Times New Roman" w:cs="Times New Roman"/>
        </w:rPr>
        <w:t>Developing relations with Chinese authorities and carrying out negotiations for approved training ce</w:t>
      </w:r>
      <w:r w:rsidR="00506EE0">
        <w:rPr>
          <w:rFonts w:ascii="Times New Roman" w:hAnsi="Times New Roman" w:cs="Times New Roman"/>
        </w:rPr>
        <w:t>rtification on the Chinese side;</w:t>
      </w:r>
    </w:p>
    <w:p w:rsidR="00A43887" w:rsidRDefault="00506EE0" w:rsidP="000F0841">
      <w:pPr>
        <w:pStyle w:val="NoSpacing"/>
        <w:numPr>
          <w:ilvl w:val="0"/>
          <w:numId w:val="12"/>
        </w:numPr>
        <w:jc w:val="both"/>
        <w:rPr>
          <w:rFonts w:ascii="Times New Roman" w:hAnsi="Times New Roman" w:cs="Times New Roman"/>
        </w:rPr>
      </w:pPr>
      <w:r>
        <w:rPr>
          <w:rFonts w:ascii="Times New Roman" w:hAnsi="Times New Roman" w:cs="Times New Roman"/>
        </w:rPr>
        <w:t>Implementing aviat</w:t>
      </w:r>
      <w:r w:rsidR="00A43887">
        <w:rPr>
          <w:rFonts w:ascii="Times New Roman" w:hAnsi="Times New Roman" w:cs="Times New Roman"/>
        </w:rPr>
        <w:t>ion trainings on various topics;</w:t>
      </w:r>
    </w:p>
    <w:p w:rsidR="00846AF5" w:rsidRDefault="00A43887" w:rsidP="000F0841">
      <w:pPr>
        <w:pStyle w:val="NoSpacing"/>
        <w:numPr>
          <w:ilvl w:val="0"/>
          <w:numId w:val="12"/>
        </w:numPr>
        <w:jc w:val="both"/>
        <w:rPr>
          <w:rFonts w:ascii="Times New Roman" w:hAnsi="Times New Roman" w:cs="Times New Roman"/>
        </w:rPr>
      </w:pPr>
      <w:r w:rsidRPr="00A43887">
        <w:rPr>
          <w:rFonts w:ascii="Times New Roman" w:hAnsi="Times New Roman" w:cs="Times New Roman"/>
        </w:rPr>
        <w:t xml:space="preserve">Monitoring and evaluation of the progress of </w:t>
      </w:r>
      <w:r w:rsidR="00846AF5">
        <w:rPr>
          <w:rFonts w:ascii="Times New Roman" w:hAnsi="Times New Roman" w:cs="Times New Roman"/>
        </w:rPr>
        <w:t>the WP 3;</w:t>
      </w:r>
    </w:p>
    <w:p w:rsidR="00E226BF" w:rsidRPr="00846AF5" w:rsidRDefault="00846AF5" w:rsidP="00846AF5">
      <w:pPr>
        <w:pStyle w:val="NoSpacing"/>
        <w:numPr>
          <w:ilvl w:val="0"/>
          <w:numId w:val="12"/>
        </w:numPr>
        <w:jc w:val="both"/>
        <w:rPr>
          <w:rFonts w:ascii="Times New Roman" w:hAnsi="Times New Roman" w:cs="Times New Roman"/>
        </w:rPr>
      </w:pPr>
      <w:r w:rsidRPr="00846AF5">
        <w:rPr>
          <w:rFonts w:ascii="Times New Roman" w:hAnsi="Times New Roman" w:cs="Times New Roman"/>
        </w:rPr>
        <w:t>Exploring the available funds and financing possibilities in Europe and China for further development of the project.</w:t>
      </w:r>
    </w:p>
    <w:p w:rsidR="000F0841" w:rsidRDefault="000F0841" w:rsidP="006D19B7">
      <w:pPr>
        <w:pStyle w:val="NoSpacing"/>
        <w:jc w:val="both"/>
        <w:rPr>
          <w:rFonts w:ascii="Times New Roman" w:hAnsi="Times New Roman" w:cs="Times New Roman"/>
          <w:b/>
        </w:rPr>
      </w:pPr>
    </w:p>
    <w:p w:rsidR="00C36E3F" w:rsidRPr="00960877" w:rsidRDefault="00506EE0" w:rsidP="00FC5D5C">
      <w:pPr>
        <w:pStyle w:val="NoSpacing"/>
        <w:jc w:val="both"/>
        <w:rPr>
          <w:rFonts w:ascii="Times New Roman" w:hAnsi="Times New Roman" w:cs="Times New Roman"/>
          <w:b/>
        </w:rPr>
      </w:pPr>
      <w:r>
        <w:rPr>
          <w:rFonts w:ascii="Times New Roman" w:hAnsi="Times New Roman" w:cs="Times New Roman"/>
          <w:b/>
        </w:rPr>
        <w:t>Task 2</w:t>
      </w:r>
      <w:r w:rsidR="00FB5C61" w:rsidRPr="00960877">
        <w:rPr>
          <w:rFonts w:ascii="Times New Roman" w:hAnsi="Times New Roman" w:cs="Times New Roman"/>
          <w:b/>
        </w:rPr>
        <w:t xml:space="preserve">: </w:t>
      </w:r>
      <w:r w:rsidR="006D19B7" w:rsidRPr="00960877">
        <w:rPr>
          <w:rFonts w:ascii="Times New Roman" w:hAnsi="Times New Roman" w:cs="Times New Roman"/>
          <w:b/>
        </w:rPr>
        <w:t xml:space="preserve">Carrying out and testing </w:t>
      </w:r>
      <w:r w:rsidR="005955BA">
        <w:rPr>
          <w:rFonts w:ascii="Times New Roman" w:hAnsi="Times New Roman" w:cs="Times New Roman"/>
          <w:b/>
        </w:rPr>
        <w:t xml:space="preserve">innovative solutions related to </w:t>
      </w:r>
      <w:r w:rsidR="006D19B7" w:rsidRPr="00960877">
        <w:rPr>
          <w:rFonts w:ascii="Times New Roman" w:hAnsi="Times New Roman" w:cs="Times New Roman"/>
          <w:b/>
        </w:rPr>
        <w:t>robotics and aut</w:t>
      </w:r>
      <w:r w:rsidR="00490EFC" w:rsidRPr="00960877">
        <w:rPr>
          <w:rFonts w:ascii="Times New Roman" w:hAnsi="Times New Roman" w:cs="Times New Roman"/>
          <w:b/>
        </w:rPr>
        <w:t>omisation in secondary airports:</w:t>
      </w:r>
    </w:p>
    <w:p w:rsidR="00FF144D" w:rsidRDefault="00FF144D" w:rsidP="005955BA">
      <w:pPr>
        <w:pStyle w:val="NoSpacing"/>
        <w:numPr>
          <w:ilvl w:val="0"/>
          <w:numId w:val="11"/>
        </w:numPr>
        <w:jc w:val="both"/>
        <w:rPr>
          <w:rFonts w:ascii="Times New Roman" w:hAnsi="Times New Roman" w:cs="Times New Roman"/>
        </w:rPr>
      </w:pPr>
      <w:r>
        <w:rPr>
          <w:rFonts w:ascii="Times New Roman" w:hAnsi="Times New Roman" w:cs="Times New Roman"/>
        </w:rPr>
        <w:t>Building linkages with technology companies</w:t>
      </w:r>
      <w:r w:rsidR="006168E4">
        <w:rPr>
          <w:rFonts w:ascii="Times New Roman" w:hAnsi="Times New Roman" w:cs="Times New Roman"/>
        </w:rPr>
        <w:t xml:space="preserve"> and organising an event for businesses</w:t>
      </w:r>
      <w:r>
        <w:rPr>
          <w:rFonts w:ascii="Times New Roman" w:hAnsi="Times New Roman" w:cs="Times New Roman"/>
        </w:rPr>
        <w:t>;</w:t>
      </w:r>
    </w:p>
    <w:p w:rsidR="005955BA" w:rsidRDefault="005955BA" w:rsidP="005955BA">
      <w:pPr>
        <w:pStyle w:val="NoSpacing"/>
        <w:numPr>
          <w:ilvl w:val="0"/>
          <w:numId w:val="11"/>
        </w:numPr>
        <w:jc w:val="both"/>
        <w:rPr>
          <w:rFonts w:ascii="Times New Roman" w:hAnsi="Times New Roman" w:cs="Times New Roman"/>
        </w:rPr>
      </w:pPr>
      <w:r>
        <w:rPr>
          <w:rFonts w:ascii="Times New Roman" w:hAnsi="Times New Roman" w:cs="Times New Roman"/>
        </w:rPr>
        <w:t>Establishing the incubation plan for implementing pilot actions in collaboration of WP 2 expert team;</w:t>
      </w:r>
    </w:p>
    <w:p w:rsidR="005955BA" w:rsidRDefault="005955BA" w:rsidP="005955BA">
      <w:pPr>
        <w:pStyle w:val="NoSpacing"/>
        <w:numPr>
          <w:ilvl w:val="0"/>
          <w:numId w:val="11"/>
        </w:numPr>
        <w:jc w:val="both"/>
        <w:rPr>
          <w:rFonts w:ascii="Times New Roman" w:hAnsi="Times New Roman" w:cs="Times New Roman"/>
        </w:rPr>
      </w:pPr>
      <w:r>
        <w:rPr>
          <w:rFonts w:ascii="Times New Roman" w:hAnsi="Times New Roman" w:cs="Times New Roman"/>
        </w:rPr>
        <w:t>Incubating these pilot actions in the secondary airports network</w:t>
      </w:r>
      <w:r w:rsidR="00BE2D4C">
        <w:rPr>
          <w:rFonts w:ascii="Times New Roman" w:hAnsi="Times New Roman" w:cs="Times New Roman"/>
        </w:rPr>
        <w:t>. G</w:t>
      </w:r>
      <w:r w:rsidR="00BE2D4C" w:rsidRPr="00BE2D4C">
        <w:rPr>
          <w:rFonts w:ascii="Times New Roman" w:hAnsi="Times New Roman" w:cs="Times New Roman"/>
        </w:rPr>
        <w:t>reen aviation development and automisation in airport services (e.g. security control, cleaning and maintaining the airport, smart luggage check-in, etc)</w:t>
      </w:r>
      <w:r w:rsidR="00BE2D4C">
        <w:rPr>
          <w:rFonts w:ascii="Times New Roman" w:hAnsi="Times New Roman" w:cs="Times New Roman"/>
        </w:rPr>
        <w:t>. P</w:t>
      </w:r>
      <w:r>
        <w:rPr>
          <w:rFonts w:ascii="Times New Roman" w:hAnsi="Times New Roman" w:cs="Times New Roman"/>
        </w:rPr>
        <w:t xml:space="preserve">ilot actions will be carried out </w:t>
      </w:r>
      <w:r w:rsidRPr="0075036B">
        <w:rPr>
          <w:rFonts w:ascii="Times New Roman" w:hAnsi="Times New Roman" w:cs="Times New Roman"/>
        </w:rPr>
        <w:t>in the f</w:t>
      </w:r>
      <w:r w:rsidR="00BE2D4C">
        <w:rPr>
          <w:rFonts w:ascii="Times New Roman" w:hAnsi="Times New Roman" w:cs="Times New Roman"/>
        </w:rPr>
        <w:t>ramework of additional projects</w:t>
      </w:r>
      <w:r>
        <w:rPr>
          <w:rFonts w:ascii="Times New Roman" w:hAnsi="Times New Roman" w:cs="Times New Roman"/>
        </w:rPr>
        <w:t>;</w:t>
      </w:r>
    </w:p>
    <w:p w:rsidR="005955BA" w:rsidRDefault="005955BA" w:rsidP="005955BA">
      <w:pPr>
        <w:pStyle w:val="NoSpacing"/>
        <w:numPr>
          <w:ilvl w:val="0"/>
          <w:numId w:val="11"/>
        </w:numPr>
        <w:jc w:val="both"/>
        <w:rPr>
          <w:rFonts w:ascii="Times New Roman" w:hAnsi="Times New Roman" w:cs="Times New Roman"/>
        </w:rPr>
      </w:pPr>
      <w:r>
        <w:rPr>
          <w:rFonts w:ascii="Times New Roman" w:hAnsi="Times New Roman" w:cs="Times New Roman"/>
        </w:rPr>
        <w:t>Enabling study visits and trainings about the outcomes of incubations.</w:t>
      </w:r>
    </w:p>
    <w:p w:rsidR="008A3DF0" w:rsidRPr="0075036B" w:rsidRDefault="008A3DF0" w:rsidP="00A709D0">
      <w:pPr>
        <w:pStyle w:val="NoSpacing"/>
        <w:jc w:val="both"/>
        <w:rPr>
          <w:rFonts w:ascii="Times New Roman" w:hAnsi="Times New Roman" w:cs="Times New Roman"/>
        </w:rPr>
      </w:pPr>
    </w:p>
    <w:p w:rsidR="002D74C8" w:rsidRDefault="002D74C8" w:rsidP="008A3DF0">
      <w:pPr>
        <w:pStyle w:val="NoSpacing"/>
        <w:jc w:val="both"/>
        <w:rPr>
          <w:rFonts w:ascii="Times New Roman" w:hAnsi="Times New Roman" w:cs="Times New Roman"/>
          <w:highlight w:val="green"/>
          <w:u w:val="single"/>
        </w:rPr>
      </w:pPr>
    </w:p>
    <w:p w:rsidR="003509AE" w:rsidRPr="00A21C07" w:rsidRDefault="003509AE" w:rsidP="003509AE">
      <w:pPr>
        <w:pStyle w:val="NoSpacing"/>
        <w:jc w:val="both"/>
        <w:rPr>
          <w:rFonts w:ascii="Times New Roman" w:hAnsi="Times New Roman" w:cs="Times New Roman"/>
          <w:u w:val="single"/>
        </w:rPr>
      </w:pPr>
      <w:r w:rsidRPr="00A21C07">
        <w:rPr>
          <w:rFonts w:ascii="Times New Roman" w:hAnsi="Times New Roman" w:cs="Times New Roman"/>
          <w:u w:val="single"/>
        </w:rPr>
        <w:t>Responsible partner: Estonia - LAG Tartu County Development Association together with Estonian Aviation Academy and Tartu Airport</w:t>
      </w:r>
      <w:r w:rsidR="005A4DE0" w:rsidRPr="00A21C07">
        <w:rPr>
          <w:rFonts w:ascii="Times New Roman" w:hAnsi="Times New Roman" w:cs="Times New Roman"/>
          <w:u w:val="single"/>
        </w:rPr>
        <w:t>.</w:t>
      </w:r>
    </w:p>
    <w:p w:rsidR="00EC5AF4" w:rsidRDefault="00EC5AF4" w:rsidP="008A3DF0">
      <w:pPr>
        <w:pStyle w:val="NoSpacing"/>
        <w:jc w:val="both"/>
        <w:rPr>
          <w:rFonts w:ascii="Times New Roman" w:hAnsi="Times New Roman" w:cs="Times New Roman"/>
          <w:u w:val="single"/>
        </w:rPr>
      </w:pPr>
    </w:p>
    <w:p w:rsidR="008A3DF0" w:rsidRPr="0075036B" w:rsidRDefault="008A3DF0" w:rsidP="008A3DF0">
      <w:pPr>
        <w:pStyle w:val="NoSpacing"/>
        <w:jc w:val="both"/>
        <w:rPr>
          <w:rFonts w:ascii="Times New Roman" w:hAnsi="Times New Roman" w:cs="Times New Roman"/>
          <w:u w:val="single"/>
        </w:rPr>
      </w:pPr>
      <w:r w:rsidRPr="0075036B">
        <w:rPr>
          <w:rFonts w:ascii="Times New Roman" w:hAnsi="Times New Roman" w:cs="Times New Roman"/>
          <w:u w:val="single"/>
        </w:rPr>
        <w:t>Estimated expenses articles:</w:t>
      </w:r>
    </w:p>
    <w:p w:rsidR="008A3DF0" w:rsidRPr="00AF5BE1" w:rsidRDefault="00C36E3F" w:rsidP="00AF5BE1">
      <w:pPr>
        <w:pStyle w:val="NoSpacing"/>
        <w:numPr>
          <w:ilvl w:val="0"/>
          <w:numId w:val="10"/>
        </w:numPr>
        <w:jc w:val="both"/>
        <w:rPr>
          <w:rFonts w:ascii="Times New Roman" w:hAnsi="Times New Roman" w:cs="Times New Roman"/>
        </w:rPr>
      </w:pPr>
      <w:r w:rsidRPr="0075036B">
        <w:rPr>
          <w:rFonts w:ascii="Times New Roman" w:hAnsi="Times New Roman" w:cs="Times New Roman"/>
        </w:rPr>
        <w:t>Management costs of the WP</w:t>
      </w:r>
      <w:r w:rsidR="008A3DF0" w:rsidRPr="0075036B">
        <w:rPr>
          <w:rFonts w:ascii="Times New Roman" w:hAnsi="Times New Roman" w:cs="Times New Roman"/>
        </w:rPr>
        <w:t>, expert fees, travel costs</w:t>
      </w:r>
      <w:r w:rsidR="00183769">
        <w:rPr>
          <w:rFonts w:ascii="Times New Roman" w:hAnsi="Times New Roman" w:cs="Times New Roman"/>
        </w:rPr>
        <w:t>.</w:t>
      </w:r>
      <w:r w:rsidR="00AF5BE1">
        <w:rPr>
          <w:rFonts w:ascii="Times New Roman" w:hAnsi="Times New Roman" w:cs="Times New Roman"/>
        </w:rPr>
        <w:t xml:space="preserve"> </w:t>
      </w:r>
    </w:p>
    <w:p w:rsidR="00EC5AF4" w:rsidRDefault="00EC5AF4" w:rsidP="008A3DF0">
      <w:pPr>
        <w:pStyle w:val="NoSpacing"/>
        <w:jc w:val="both"/>
        <w:rPr>
          <w:rFonts w:ascii="Times New Roman" w:hAnsi="Times New Roman" w:cs="Times New Roman"/>
          <w:u w:val="single"/>
        </w:rPr>
      </w:pPr>
    </w:p>
    <w:p w:rsidR="008A3DF0" w:rsidRPr="0075036B" w:rsidRDefault="008A3DF0" w:rsidP="008A3DF0">
      <w:pPr>
        <w:pStyle w:val="NoSpacing"/>
        <w:jc w:val="both"/>
        <w:rPr>
          <w:rFonts w:ascii="Times New Roman" w:hAnsi="Times New Roman" w:cs="Times New Roman"/>
          <w:u w:val="single"/>
        </w:rPr>
      </w:pPr>
      <w:r w:rsidRPr="0075036B">
        <w:rPr>
          <w:rFonts w:ascii="Times New Roman" w:hAnsi="Times New Roman" w:cs="Times New Roman"/>
          <w:u w:val="single"/>
        </w:rPr>
        <w:t xml:space="preserve">Estimated working days for the management of the WP: </w:t>
      </w:r>
    </w:p>
    <w:p w:rsidR="008A3DF0" w:rsidRPr="0075036B" w:rsidRDefault="00C36E3F" w:rsidP="009C60D3">
      <w:pPr>
        <w:pStyle w:val="NoSpacing"/>
        <w:jc w:val="both"/>
        <w:rPr>
          <w:rFonts w:ascii="Times New Roman" w:hAnsi="Times New Roman" w:cs="Times New Roman"/>
        </w:rPr>
      </w:pPr>
      <w:r w:rsidRPr="0075036B">
        <w:rPr>
          <w:rFonts w:ascii="Times New Roman" w:hAnsi="Times New Roman" w:cs="Times New Roman"/>
        </w:rPr>
        <w:t>2</w:t>
      </w:r>
      <w:r w:rsidR="008A3DF0" w:rsidRPr="0075036B">
        <w:rPr>
          <w:rFonts w:ascii="Times New Roman" w:hAnsi="Times New Roman" w:cs="Times New Roman"/>
        </w:rPr>
        <w:t xml:space="preserve"> working days per month throughout </w:t>
      </w:r>
      <w:r w:rsidR="00C702C3">
        <w:rPr>
          <w:rFonts w:ascii="Times New Roman" w:hAnsi="Times New Roman" w:cs="Times New Roman"/>
        </w:rPr>
        <w:t xml:space="preserve">the </w:t>
      </w:r>
      <w:r w:rsidR="009C60D3">
        <w:rPr>
          <w:rFonts w:ascii="Times New Roman" w:hAnsi="Times New Roman" w:cs="Times New Roman"/>
        </w:rPr>
        <w:t xml:space="preserve">half of the </w:t>
      </w:r>
      <w:r w:rsidR="008A3DF0" w:rsidRPr="0075036B">
        <w:rPr>
          <w:rFonts w:ascii="Times New Roman" w:hAnsi="Times New Roman" w:cs="Times New Roman"/>
        </w:rPr>
        <w:t>projec</w:t>
      </w:r>
      <w:r w:rsidR="00E37E99" w:rsidRPr="0075036B">
        <w:rPr>
          <w:rFonts w:ascii="Times New Roman" w:hAnsi="Times New Roman" w:cs="Times New Roman"/>
        </w:rPr>
        <w:t>t period 15 months, altogether 30</w:t>
      </w:r>
      <w:r w:rsidR="008A3DF0" w:rsidRPr="0075036B">
        <w:rPr>
          <w:rFonts w:ascii="Times New Roman" w:hAnsi="Times New Roman" w:cs="Times New Roman"/>
        </w:rPr>
        <w:t xml:space="preserve"> working days.</w:t>
      </w:r>
    </w:p>
    <w:p w:rsidR="003C5697" w:rsidRDefault="003C5697">
      <w:pPr>
        <w:rPr>
          <w:rFonts w:ascii="Times New Roman" w:hAnsi="Times New Roman" w:cs="Times New Roman"/>
        </w:rPr>
      </w:pPr>
    </w:p>
    <w:p w:rsidR="000C456F" w:rsidRDefault="000C456F">
      <w:pPr>
        <w:rPr>
          <w:rFonts w:ascii="Times New Roman" w:hAnsi="Times New Roman" w:cs="Times New Roman"/>
          <w:b/>
          <w:highlight w:val="green"/>
        </w:rPr>
      </w:pPr>
    </w:p>
    <w:p w:rsidR="0059236F" w:rsidRPr="0075036B" w:rsidRDefault="00BC79A3" w:rsidP="0059236F">
      <w:pPr>
        <w:pStyle w:val="NoSpacing"/>
        <w:jc w:val="both"/>
        <w:rPr>
          <w:rFonts w:ascii="Times New Roman" w:hAnsi="Times New Roman" w:cs="Times New Roman"/>
          <w:b/>
        </w:rPr>
      </w:pPr>
      <w:r w:rsidRPr="0075036B">
        <w:rPr>
          <w:rFonts w:ascii="Times New Roman" w:hAnsi="Times New Roman" w:cs="Times New Roman"/>
          <w:b/>
          <w:highlight w:val="green"/>
        </w:rPr>
        <w:t xml:space="preserve">WP 4 - </w:t>
      </w:r>
      <w:r w:rsidR="009139C4" w:rsidRPr="0075036B">
        <w:rPr>
          <w:rFonts w:ascii="Times New Roman" w:hAnsi="Times New Roman" w:cs="Times New Roman"/>
          <w:b/>
          <w:highlight w:val="green"/>
        </w:rPr>
        <w:t xml:space="preserve">Business platforms development </w:t>
      </w:r>
      <w:r w:rsidR="005201D4" w:rsidRPr="0075036B">
        <w:rPr>
          <w:rFonts w:ascii="Times New Roman" w:hAnsi="Times New Roman" w:cs="Times New Roman"/>
          <w:b/>
          <w:highlight w:val="green"/>
        </w:rPr>
        <w:t>for SMEs in Europe and China</w:t>
      </w:r>
    </w:p>
    <w:p w:rsidR="00C47178" w:rsidRDefault="00C47178" w:rsidP="0059236F">
      <w:pPr>
        <w:pStyle w:val="NoSpacing"/>
        <w:jc w:val="both"/>
        <w:rPr>
          <w:rFonts w:ascii="Times New Roman" w:hAnsi="Times New Roman" w:cs="Times New Roman"/>
          <w:u w:val="single"/>
        </w:rPr>
      </w:pPr>
    </w:p>
    <w:p w:rsidR="00C255C1" w:rsidRDefault="0059236F" w:rsidP="0059236F">
      <w:pPr>
        <w:pStyle w:val="NoSpacing"/>
        <w:jc w:val="both"/>
        <w:rPr>
          <w:rFonts w:ascii="Times New Roman" w:hAnsi="Times New Roman" w:cs="Times New Roman"/>
          <w:u w:val="single"/>
        </w:rPr>
      </w:pPr>
      <w:r w:rsidRPr="0075036B">
        <w:rPr>
          <w:rFonts w:ascii="Times New Roman" w:hAnsi="Times New Roman" w:cs="Times New Roman"/>
          <w:u w:val="single"/>
        </w:rPr>
        <w:t>Activities:</w:t>
      </w:r>
    </w:p>
    <w:p w:rsidR="00C255C1" w:rsidRPr="006B1B5B" w:rsidRDefault="00C255C1" w:rsidP="00C255C1">
      <w:pPr>
        <w:pStyle w:val="NoSpacing"/>
        <w:jc w:val="both"/>
        <w:rPr>
          <w:rFonts w:ascii="Times New Roman" w:hAnsi="Times New Roman" w:cs="Times New Roman"/>
          <w:b/>
        </w:rPr>
      </w:pPr>
      <w:r w:rsidRPr="006B1B5B">
        <w:rPr>
          <w:rFonts w:ascii="Times New Roman" w:hAnsi="Times New Roman" w:cs="Times New Roman"/>
          <w:b/>
        </w:rPr>
        <w:t>Task 1: Establishing a “Living Lab” with local enterprises for informing them, understanding their needs and motivating them:</w:t>
      </w:r>
    </w:p>
    <w:p w:rsidR="005C751E" w:rsidRDefault="00C255C1" w:rsidP="00C7121F">
      <w:pPr>
        <w:pStyle w:val="NoSpacing"/>
        <w:numPr>
          <w:ilvl w:val="0"/>
          <w:numId w:val="13"/>
        </w:numPr>
        <w:jc w:val="both"/>
        <w:rPr>
          <w:rFonts w:ascii="Times New Roman" w:hAnsi="Times New Roman" w:cs="Times New Roman"/>
        </w:rPr>
      </w:pPr>
      <w:r w:rsidRPr="00C255C1">
        <w:rPr>
          <w:rFonts w:ascii="Times New Roman" w:hAnsi="Times New Roman" w:cs="Times New Roman"/>
        </w:rPr>
        <w:t xml:space="preserve">Workshops, individual meetings, Skype meetings with </w:t>
      </w:r>
      <w:r>
        <w:rPr>
          <w:rFonts w:ascii="Times New Roman" w:hAnsi="Times New Roman" w:cs="Times New Roman"/>
        </w:rPr>
        <w:t xml:space="preserve">European and </w:t>
      </w:r>
      <w:r w:rsidRPr="00C255C1">
        <w:rPr>
          <w:rFonts w:ascii="Times New Roman" w:hAnsi="Times New Roman" w:cs="Times New Roman"/>
        </w:rPr>
        <w:t>Chinese partners</w:t>
      </w:r>
      <w:r w:rsidR="005C751E">
        <w:rPr>
          <w:rFonts w:ascii="Times New Roman" w:hAnsi="Times New Roman" w:cs="Times New Roman"/>
        </w:rPr>
        <w:t>;</w:t>
      </w:r>
    </w:p>
    <w:p w:rsidR="005A4DE0" w:rsidRDefault="005C751E" w:rsidP="00C7121F">
      <w:pPr>
        <w:pStyle w:val="NoSpacing"/>
        <w:numPr>
          <w:ilvl w:val="0"/>
          <w:numId w:val="13"/>
        </w:numPr>
        <w:jc w:val="both"/>
        <w:rPr>
          <w:rFonts w:ascii="Times New Roman" w:hAnsi="Times New Roman" w:cs="Times New Roman"/>
        </w:rPr>
      </w:pPr>
      <w:r>
        <w:rPr>
          <w:rFonts w:ascii="Times New Roman" w:hAnsi="Times New Roman" w:cs="Times New Roman"/>
        </w:rPr>
        <w:t>Drafting o</w:t>
      </w:r>
      <w:r w:rsidRPr="005C751E">
        <w:rPr>
          <w:rFonts w:ascii="Times New Roman" w:hAnsi="Times New Roman" w:cs="Times New Roman"/>
        </w:rPr>
        <w:t>perational guidelines for approaching to the Chinese market (legal issues, opportunities and risks, etc.)</w:t>
      </w:r>
      <w:r w:rsidR="00466723">
        <w:rPr>
          <w:rFonts w:ascii="Times New Roman" w:hAnsi="Times New Roman" w:cs="Times New Roman"/>
        </w:rPr>
        <w:t>.</w:t>
      </w:r>
    </w:p>
    <w:p w:rsidR="004A37A5" w:rsidRPr="00C7121F" w:rsidRDefault="004A37A5" w:rsidP="005A4DE0">
      <w:pPr>
        <w:pStyle w:val="NoSpacing"/>
        <w:ind w:left="720"/>
        <w:jc w:val="both"/>
        <w:rPr>
          <w:rFonts w:ascii="Times New Roman" w:hAnsi="Times New Roman" w:cs="Times New Roman"/>
        </w:rPr>
      </w:pPr>
    </w:p>
    <w:p w:rsidR="00744610" w:rsidRPr="0075036B" w:rsidRDefault="00C255C1" w:rsidP="0059236F">
      <w:pPr>
        <w:pStyle w:val="NoSpacing"/>
        <w:jc w:val="both"/>
        <w:rPr>
          <w:rFonts w:ascii="Times New Roman" w:hAnsi="Times New Roman" w:cs="Times New Roman"/>
          <w:b/>
        </w:rPr>
      </w:pPr>
      <w:r>
        <w:rPr>
          <w:rFonts w:ascii="Times New Roman" w:hAnsi="Times New Roman" w:cs="Times New Roman"/>
          <w:b/>
        </w:rPr>
        <w:t>Task 2</w:t>
      </w:r>
      <w:r w:rsidR="00236EA4">
        <w:rPr>
          <w:rFonts w:ascii="Times New Roman" w:hAnsi="Times New Roman" w:cs="Times New Roman"/>
          <w:b/>
        </w:rPr>
        <w:t xml:space="preserve">: </w:t>
      </w:r>
      <w:r w:rsidR="004A37A5" w:rsidRPr="0075036B">
        <w:rPr>
          <w:rFonts w:ascii="Times New Roman" w:hAnsi="Times New Roman" w:cs="Times New Roman"/>
          <w:b/>
        </w:rPr>
        <w:t>Building business pla</w:t>
      </w:r>
      <w:r w:rsidR="00846AF5">
        <w:rPr>
          <w:rFonts w:ascii="Times New Roman" w:hAnsi="Times New Roman" w:cs="Times New Roman"/>
          <w:b/>
        </w:rPr>
        <w:t>t</w:t>
      </w:r>
      <w:r w:rsidR="004A37A5" w:rsidRPr="0075036B">
        <w:rPr>
          <w:rFonts w:ascii="Times New Roman" w:hAnsi="Times New Roman" w:cs="Times New Roman"/>
          <w:b/>
        </w:rPr>
        <w:t>forms in Europe and in China for SMEs</w:t>
      </w:r>
      <w:r w:rsidR="00436E53" w:rsidRPr="0075036B">
        <w:rPr>
          <w:rFonts w:ascii="Times New Roman" w:hAnsi="Times New Roman" w:cs="Times New Roman"/>
          <w:b/>
        </w:rPr>
        <w:t>:</w:t>
      </w:r>
    </w:p>
    <w:p w:rsidR="00E226BF" w:rsidRDefault="00236EA4" w:rsidP="002D27A0">
      <w:pPr>
        <w:pStyle w:val="NoSpacing"/>
        <w:numPr>
          <w:ilvl w:val="0"/>
          <w:numId w:val="13"/>
        </w:numPr>
        <w:jc w:val="both"/>
        <w:rPr>
          <w:rFonts w:ascii="Times New Roman" w:hAnsi="Times New Roman" w:cs="Times New Roman"/>
        </w:rPr>
      </w:pPr>
      <w:r w:rsidRPr="0075036B">
        <w:rPr>
          <w:rFonts w:ascii="Times New Roman" w:hAnsi="Times New Roman" w:cs="Times New Roman"/>
        </w:rPr>
        <w:t>Building relations with business incubators/platforms in partner countries;</w:t>
      </w:r>
    </w:p>
    <w:p w:rsidR="002D27A0" w:rsidRPr="00023434" w:rsidRDefault="00744610" w:rsidP="00023434">
      <w:pPr>
        <w:pStyle w:val="NoSpacing"/>
        <w:numPr>
          <w:ilvl w:val="0"/>
          <w:numId w:val="13"/>
        </w:numPr>
        <w:jc w:val="both"/>
        <w:rPr>
          <w:rFonts w:ascii="Times New Roman" w:hAnsi="Times New Roman" w:cs="Times New Roman"/>
        </w:rPr>
      </w:pPr>
      <w:r w:rsidRPr="0075036B">
        <w:rPr>
          <w:rFonts w:ascii="Times New Roman" w:hAnsi="Times New Roman" w:cs="Times New Roman"/>
        </w:rPr>
        <w:t>Setting u</w:t>
      </w:r>
      <w:r w:rsidR="003A1727" w:rsidRPr="0075036B">
        <w:rPr>
          <w:rFonts w:ascii="Times New Roman" w:hAnsi="Times New Roman" w:cs="Times New Roman"/>
        </w:rPr>
        <w:t xml:space="preserve">p </w:t>
      </w:r>
      <w:r w:rsidR="004F3534" w:rsidRPr="0075036B">
        <w:rPr>
          <w:rFonts w:ascii="Times New Roman" w:hAnsi="Times New Roman" w:cs="Times New Roman"/>
        </w:rPr>
        <w:t xml:space="preserve">a </w:t>
      </w:r>
      <w:r w:rsidR="003A1727" w:rsidRPr="0075036B">
        <w:rPr>
          <w:rFonts w:ascii="Times New Roman" w:hAnsi="Times New Roman" w:cs="Times New Roman"/>
        </w:rPr>
        <w:t xml:space="preserve">business platform to </w:t>
      </w:r>
      <w:r w:rsidR="004F3534" w:rsidRPr="0075036B">
        <w:rPr>
          <w:rFonts w:ascii="Times New Roman" w:hAnsi="Times New Roman" w:cs="Times New Roman"/>
        </w:rPr>
        <w:t xml:space="preserve">bring </w:t>
      </w:r>
      <w:r w:rsidRPr="0075036B">
        <w:rPr>
          <w:rFonts w:ascii="Times New Roman" w:hAnsi="Times New Roman" w:cs="Times New Roman"/>
        </w:rPr>
        <w:t>European and Chinese SMEs</w:t>
      </w:r>
      <w:r w:rsidR="004F3534" w:rsidRPr="0075036B">
        <w:rPr>
          <w:rFonts w:ascii="Times New Roman" w:hAnsi="Times New Roman" w:cs="Times New Roman"/>
        </w:rPr>
        <w:t xml:space="preserve"> together</w:t>
      </w:r>
      <w:r w:rsidR="00023434">
        <w:rPr>
          <w:rFonts w:ascii="Times New Roman" w:hAnsi="Times New Roman" w:cs="Times New Roman"/>
        </w:rPr>
        <w:t xml:space="preserve">. </w:t>
      </w:r>
      <w:r w:rsidR="00023434" w:rsidRPr="00023434">
        <w:rPr>
          <w:rFonts w:ascii="Times New Roman" w:hAnsi="Times New Roman" w:cs="Times New Roman"/>
        </w:rPr>
        <w:t>Support for developing business agreements</w:t>
      </w:r>
      <w:r w:rsidR="00023434">
        <w:rPr>
          <w:rFonts w:ascii="Times New Roman" w:hAnsi="Times New Roman" w:cs="Times New Roman"/>
        </w:rPr>
        <w:t>;</w:t>
      </w:r>
    </w:p>
    <w:p w:rsidR="001252F6" w:rsidRDefault="002D27A0" w:rsidP="001252F6">
      <w:pPr>
        <w:pStyle w:val="NoSpacing"/>
        <w:numPr>
          <w:ilvl w:val="0"/>
          <w:numId w:val="14"/>
        </w:numPr>
        <w:jc w:val="both"/>
        <w:rPr>
          <w:rFonts w:ascii="Times New Roman" w:hAnsi="Times New Roman" w:cs="Times New Roman"/>
        </w:rPr>
      </w:pPr>
      <w:r>
        <w:rPr>
          <w:rFonts w:ascii="Times New Roman" w:hAnsi="Times New Roman" w:cs="Times New Roman"/>
        </w:rPr>
        <w:t>Putting together profiles of first business exchange between European and Chinese side;</w:t>
      </w:r>
      <w:r w:rsidR="001252F6" w:rsidRPr="001252F6">
        <w:rPr>
          <w:rFonts w:ascii="Times New Roman" w:hAnsi="Times New Roman" w:cs="Times New Roman"/>
        </w:rPr>
        <w:t xml:space="preserve"> </w:t>
      </w:r>
    </w:p>
    <w:p w:rsidR="00972A84" w:rsidRDefault="001252F6" w:rsidP="001252F6">
      <w:pPr>
        <w:pStyle w:val="NoSpacing"/>
        <w:numPr>
          <w:ilvl w:val="0"/>
          <w:numId w:val="14"/>
        </w:numPr>
        <w:jc w:val="both"/>
        <w:rPr>
          <w:rFonts w:ascii="Times New Roman" w:hAnsi="Times New Roman" w:cs="Times New Roman"/>
        </w:rPr>
      </w:pPr>
      <w:r w:rsidRPr="0075036B">
        <w:rPr>
          <w:rFonts w:ascii="Times New Roman" w:hAnsi="Times New Roman" w:cs="Times New Roman"/>
        </w:rPr>
        <w:t>Facilitating business dialogue between SMEs and an exchange of information and contacts</w:t>
      </w:r>
      <w:r w:rsidR="00972A84">
        <w:rPr>
          <w:rFonts w:ascii="Times New Roman" w:hAnsi="Times New Roman" w:cs="Times New Roman"/>
        </w:rPr>
        <w:t>;</w:t>
      </w:r>
    </w:p>
    <w:p w:rsidR="008350C1" w:rsidRDefault="00972A84" w:rsidP="00972A84">
      <w:pPr>
        <w:pStyle w:val="NoSpacing"/>
        <w:numPr>
          <w:ilvl w:val="0"/>
          <w:numId w:val="14"/>
        </w:numPr>
        <w:jc w:val="both"/>
        <w:rPr>
          <w:rFonts w:ascii="Times New Roman" w:hAnsi="Times New Roman" w:cs="Times New Roman"/>
        </w:rPr>
      </w:pPr>
      <w:r w:rsidRPr="00972A84">
        <w:rPr>
          <w:rFonts w:ascii="Times New Roman" w:hAnsi="Times New Roman" w:cs="Times New Roman"/>
        </w:rPr>
        <w:t>Establishing preliminary connections with Chinese enterprises and motivating them in collaborating with EU enterprises:</w:t>
      </w:r>
      <w:r>
        <w:rPr>
          <w:rFonts w:ascii="Times New Roman" w:hAnsi="Times New Roman" w:cs="Times New Roman"/>
        </w:rPr>
        <w:t xml:space="preserve"> Skype meetings, e-mail, </w:t>
      </w:r>
      <w:r w:rsidR="008350C1">
        <w:rPr>
          <w:rFonts w:ascii="Times New Roman" w:hAnsi="Times New Roman" w:cs="Times New Roman"/>
        </w:rPr>
        <w:t>Web;</w:t>
      </w:r>
    </w:p>
    <w:p w:rsidR="00846AF5" w:rsidRDefault="008350C1" w:rsidP="00972A84">
      <w:pPr>
        <w:pStyle w:val="NoSpacing"/>
        <w:numPr>
          <w:ilvl w:val="0"/>
          <w:numId w:val="14"/>
        </w:numPr>
        <w:jc w:val="both"/>
        <w:rPr>
          <w:rFonts w:ascii="Times New Roman" w:hAnsi="Times New Roman" w:cs="Times New Roman"/>
        </w:rPr>
      </w:pPr>
      <w:r w:rsidRPr="008350C1">
        <w:rPr>
          <w:rFonts w:ascii="Times New Roman" w:hAnsi="Times New Roman" w:cs="Times New Roman"/>
        </w:rPr>
        <w:t>Monitoring and evaluation of the pr</w:t>
      </w:r>
      <w:r w:rsidR="00846AF5">
        <w:rPr>
          <w:rFonts w:ascii="Times New Roman" w:hAnsi="Times New Roman" w:cs="Times New Roman"/>
        </w:rPr>
        <w:t>ogress of the WP 4;</w:t>
      </w:r>
    </w:p>
    <w:p w:rsidR="00846AF5" w:rsidRPr="00846AF5" w:rsidRDefault="00846AF5" w:rsidP="00846AF5">
      <w:pPr>
        <w:pStyle w:val="NoSpacing"/>
        <w:numPr>
          <w:ilvl w:val="0"/>
          <w:numId w:val="14"/>
        </w:numPr>
        <w:jc w:val="both"/>
        <w:rPr>
          <w:rFonts w:ascii="Times New Roman" w:hAnsi="Times New Roman" w:cs="Times New Roman"/>
        </w:rPr>
      </w:pPr>
      <w:r w:rsidRPr="00846AF5">
        <w:rPr>
          <w:rFonts w:ascii="Times New Roman" w:hAnsi="Times New Roman" w:cs="Times New Roman"/>
        </w:rPr>
        <w:t>Exploring the available funds and financing possibilities in Europe and China for further development of the project.</w:t>
      </w:r>
    </w:p>
    <w:p w:rsidR="00972A84" w:rsidRPr="00972A84" w:rsidRDefault="00972A84" w:rsidP="00846AF5">
      <w:pPr>
        <w:pStyle w:val="NoSpacing"/>
        <w:jc w:val="both"/>
        <w:rPr>
          <w:rFonts w:ascii="Times New Roman" w:hAnsi="Times New Roman" w:cs="Times New Roman"/>
        </w:rPr>
      </w:pPr>
    </w:p>
    <w:p w:rsidR="00744610" w:rsidRPr="002D27A0" w:rsidRDefault="00C255C1" w:rsidP="00236EA4">
      <w:pPr>
        <w:pStyle w:val="NoSpacing"/>
        <w:jc w:val="both"/>
        <w:rPr>
          <w:rFonts w:ascii="Times New Roman" w:hAnsi="Times New Roman" w:cs="Times New Roman"/>
          <w:b/>
        </w:rPr>
      </w:pPr>
      <w:r>
        <w:rPr>
          <w:rFonts w:ascii="Times New Roman" w:hAnsi="Times New Roman" w:cs="Times New Roman"/>
          <w:b/>
        </w:rPr>
        <w:t>Task 3</w:t>
      </w:r>
      <w:r w:rsidR="00236EA4" w:rsidRPr="002D27A0">
        <w:rPr>
          <w:rFonts w:ascii="Times New Roman" w:hAnsi="Times New Roman" w:cs="Times New Roman"/>
          <w:b/>
        </w:rPr>
        <w:t xml:space="preserve">: </w:t>
      </w:r>
      <w:r w:rsidR="001252F6">
        <w:rPr>
          <w:rFonts w:ascii="Times New Roman" w:hAnsi="Times New Roman" w:cs="Times New Roman"/>
          <w:b/>
        </w:rPr>
        <w:t>O</w:t>
      </w:r>
      <w:r w:rsidR="002D27A0" w:rsidRPr="002D27A0">
        <w:rPr>
          <w:rFonts w:ascii="Times New Roman" w:hAnsi="Times New Roman" w:cs="Times New Roman"/>
          <w:b/>
        </w:rPr>
        <w:t>rganising s</w:t>
      </w:r>
      <w:r w:rsidR="00744610" w:rsidRPr="002D27A0">
        <w:rPr>
          <w:rFonts w:ascii="Times New Roman" w:hAnsi="Times New Roman" w:cs="Times New Roman"/>
          <w:b/>
        </w:rPr>
        <w:t xml:space="preserve">tudy visit </w:t>
      </w:r>
      <w:r w:rsidR="004F3534" w:rsidRPr="002D27A0">
        <w:rPr>
          <w:rFonts w:ascii="Times New Roman" w:hAnsi="Times New Roman" w:cs="Times New Roman"/>
          <w:b/>
        </w:rPr>
        <w:t>of</w:t>
      </w:r>
      <w:r w:rsidR="00744610" w:rsidRPr="002D27A0">
        <w:rPr>
          <w:rFonts w:ascii="Times New Roman" w:hAnsi="Times New Roman" w:cs="Times New Roman"/>
          <w:b/>
        </w:rPr>
        <w:t xml:space="preserve"> European SMEs to </w:t>
      </w:r>
      <w:r w:rsidR="00C60BCF" w:rsidRPr="002D27A0">
        <w:rPr>
          <w:rFonts w:ascii="Times New Roman" w:hAnsi="Times New Roman" w:cs="Times New Roman"/>
          <w:b/>
        </w:rPr>
        <w:t>China</w:t>
      </w:r>
      <w:r w:rsidR="002D27A0" w:rsidRPr="002D27A0">
        <w:rPr>
          <w:rFonts w:ascii="Times New Roman" w:hAnsi="Times New Roman" w:cs="Times New Roman"/>
          <w:b/>
        </w:rPr>
        <w:t>:</w:t>
      </w:r>
    </w:p>
    <w:p w:rsidR="002D27A0" w:rsidRDefault="002D27A0" w:rsidP="002D27A0">
      <w:pPr>
        <w:pStyle w:val="NoSpacing"/>
        <w:numPr>
          <w:ilvl w:val="0"/>
          <w:numId w:val="14"/>
        </w:numPr>
        <w:jc w:val="both"/>
        <w:rPr>
          <w:rFonts w:ascii="Times New Roman" w:hAnsi="Times New Roman" w:cs="Times New Roman"/>
        </w:rPr>
      </w:pPr>
      <w:r>
        <w:rPr>
          <w:rFonts w:ascii="Times New Roman" w:hAnsi="Times New Roman" w:cs="Times New Roman"/>
        </w:rPr>
        <w:t>Study visit and business seminar in China, Ningbo;</w:t>
      </w:r>
    </w:p>
    <w:p w:rsidR="0059236F" w:rsidRPr="0075036B" w:rsidRDefault="004A37A5" w:rsidP="002D27A0">
      <w:pPr>
        <w:pStyle w:val="NoSpacing"/>
        <w:numPr>
          <w:ilvl w:val="0"/>
          <w:numId w:val="14"/>
        </w:numPr>
        <w:jc w:val="both"/>
        <w:rPr>
          <w:rFonts w:ascii="Times New Roman" w:hAnsi="Times New Roman" w:cs="Times New Roman"/>
        </w:rPr>
      </w:pPr>
      <w:r w:rsidRPr="0075036B">
        <w:rPr>
          <w:rFonts w:ascii="Times New Roman" w:hAnsi="Times New Roman" w:cs="Times New Roman"/>
        </w:rPr>
        <w:t>Preparatory activities for implementing pilot projects related to building linkages between incubators and businesses (piloting actions to be carried out in the framework of additional projects)</w:t>
      </w:r>
      <w:r w:rsidR="003103EE">
        <w:rPr>
          <w:rFonts w:ascii="Times New Roman" w:hAnsi="Times New Roman" w:cs="Times New Roman"/>
        </w:rPr>
        <w:t>, especially considering the field of green innovation</w:t>
      </w:r>
      <w:r w:rsidR="0083687E">
        <w:rPr>
          <w:rFonts w:ascii="Times New Roman" w:hAnsi="Times New Roman" w:cs="Times New Roman"/>
        </w:rPr>
        <w:t xml:space="preserve"> and how to tackle climate change</w:t>
      </w:r>
      <w:bookmarkStart w:id="0" w:name="_GoBack"/>
      <w:bookmarkEnd w:id="0"/>
      <w:r w:rsidRPr="0075036B">
        <w:rPr>
          <w:rFonts w:ascii="Times New Roman" w:hAnsi="Times New Roman" w:cs="Times New Roman"/>
        </w:rPr>
        <w:t>.</w:t>
      </w:r>
    </w:p>
    <w:p w:rsidR="00E93621" w:rsidRDefault="00E93621" w:rsidP="001E0DB4">
      <w:pPr>
        <w:pStyle w:val="NoSpacing"/>
        <w:jc w:val="both"/>
        <w:rPr>
          <w:rFonts w:ascii="Times New Roman" w:hAnsi="Times New Roman" w:cs="Times New Roman"/>
          <w:highlight w:val="green"/>
          <w:u w:val="single"/>
        </w:rPr>
      </w:pPr>
    </w:p>
    <w:p w:rsidR="001E0DB4" w:rsidRPr="0075036B" w:rsidRDefault="001E0DB4" w:rsidP="001E0DB4">
      <w:pPr>
        <w:pStyle w:val="NoSpacing"/>
        <w:jc w:val="both"/>
        <w:rPr>
          <w:rFonts w:ascii="Times New Roman" w:hAnsi="Times New Roman" w:cs="Times New Roman"/>
          <w:u w:val="single"/>
        </w:rPr>
      </w:pPr>
      <w:r w:rsidRPr="00354862">
        <w:rPr>
          <w:rFonts w:ascii="Times New Roman" w:hAnsi="Times New Roman" w:cs="Times New Roman"/>
          <w:u w:val="single"/>
        </w:rPr>
        <w:t>Responsible partner:</w:t>
      </w:r>
      <w:r w:rsidR="00B542F9" w:rsidRPr="00354862">
        <w:rPr>
          <w:rFonts w:ascii="Times New Roman" w:hAnsi="Times New Roman" w:cs="Times New Roman"/>
          <w:u w:val="single"/>
        </w:rPr>
        <w:t xml:space="preserve"> Finland</w:t>
      </w:r>
      <w:r w:rsidR="00354862" w:rsidRPr="00354862">
        <w:rPr>
          <w:rFonts w:ascii="Times New Roman" w:hAnsi="Times New Roman" w:cs="Times New Roman"/>
          <w:u w:val="single"/>
        </w:rPr>
        <w:t xml:space="preserve"> – Into Seinäjoki</w:t>
      </w:r>
    </w:p>
    <w:p w:rsidR="00E93621" w:rsidRDefault="00E93621" w:rsidP="001E0DB4">
      <w:pPr>
        <w:pStyle w:val="NoSpacing"/>
        <w:jc w:val="both"/>
        <w:rPr>
          <w:rFonts w:ascii="Times New Roman" w:hAnsi="Times New Roman" w:cs="Times New Roman"/>
          <w:u w:val="single"/>
        </w:rPr>
      </w:pPr>
    </w:p>
    <w:p w:rsidR="001E0DB4" w:rsidRPr="0075036B" w:rsidRDefault="001E0DB4" w:rsidP="001E0DB4">
      <w:pPr>
        <w:pStyle w:val="NoSpacing"/>
        <w:jc w:val="both"/>
        <w:rPr>
          <w:rFonts w:ascii="Times New Roman" w:hAnsi="Times New Roman" w:cs="Times New Roman"/>
          <w:u w:val="single"/>
        </w:rPr>
      </w:pPr>
      <w:r w:rsidRPr="0075036B">
        <w:rPr>
          <w:rFonts w:ascii="Times New Roman" w:hAnsi="Times New Roman" w:cs="Times New Roman"/>
          <w:u w:val="single"/>
        </w:rPr>
        <w:t>Estimated expenses articles:</w:t>
      </w:r>
    </w:p>
    <w:p w:rsidR="001E0DB4" w:rsidRPr="0075036B" w:rsidRDefault="001E0DB4" w:rsidP="009A0976">
      <w:pPr>
        <w:pStyle w:val="NoSpacing"/>
        <w:numPr>
          <w:ilvl w:val="0"/>
          <w:numId w:val="15"/>
        </w:numPr>
        <w:jc w:val="both"/>
        <w:rPr>
          <w:rFonts w:ascii="Times New Roman" w:hAnsi="Times New Roman" w:cs="Times New Roman"/>
        </w:rPr>
      </w:pPr>
      <w:r w:rsidRPr="0075036B">
        <w:rPr>
          <w:rFonts w:ascii="Times New Roman" w:hAnsi="Times New Roman" w:cs="Times New Roman"/>
        </w:rPr>
        <w:t xml:space="preserve">Management costs of the WP, expert fees, travel costs, hosting costs of </w:t>
      </w:r>
      <w:r w:rsidR="004A37A5" w:rsidRPr="0075036B">
        <w:rPr>
          <w:rFonts w:ascii="Times New Roman" w:hAnsi="Times New Roman" w:cs="Times New Roman"/>
        </w:rPr>
        <w:t>meetings in Europe and in China</w:t>
      </w:r>
      <w:r w:rsidR="00EB1773">
        <w:rPr>
          <w:rFonts w:ascii="Times New Roman" w:hAnsi="Times New Roman" w:cs="Times New Roman"/>
        </w:rPr>
        <w:t>.</w:t>
      </w:r>
    </w:p>
    <w:p w:rsidR="00E93621" w:rsidRDefault="00E93621" w:rsidP="001E0DB4">
      <w:pPr>
        <w:pStyle w:val="NoSpacing"/>
        <w:jc w:val="both"/>
        <w:rPr>
          <w:rFonts w:ascii="Times New Roman" w:hAnsi="Times New Roman" w:cs="Times New Roman"/>
          <w:u w:val="single"/>
        </w:rPr>
      </w:pPr>
    </w:p>
    <w:p w:rsidR="001E0DB4" w:rsidRPr="0075036B" w:rsidRDefault="001E0DB4" w:rsidP="001E0DB4">
      <w:pPr>
        <w:pStyle w:val="NoSpacing"/>
        <w:jc w:val="both"/>
        <w:rPr>
          <w:rFonts w:ascii="Times New Roman" w:hAnsi="Times New Roman" w:cs="Times New Roman"/>
          <w:u w:val="single"/>
        </w:rPr>
      </w:pPr>
      <w:r w:rsidRPr="0075036B">
        <w:rPr>
          <w:rFonts w:ascii="Times New Roman" w:hAnsi="Times New Roman" w:cs="Times New Roman"/>
          <w:u w:val="single"/>
        </w:rPr>
        <w:t xml:space="preserve">Estimated working days for the management of the WP: </w:t>
      </w:r>
    </w:p>
    <w:p w:rsidR="001E0DB4" w:rsidRPr="0075036B" w:rsidRDefault="001E0DB4" w:rsidP="002F4257">
      <w:pPr>
        <w:pStyle w:val="NoSpacing"/>
        <w:numPr>
          <w:ilvl w:val="0"/>
          <w:numId w:val="15"/>
        </w:numPr>
        <w:jc w:val="both"/>
        <w:rPr>
          <w:rFonts w:ascii="Times New Roman" w:hAnsi="Times New Roman" w:cs="Times New Roman"/>
        </w:rPr>
      </w:pPr>
      <w:r w:rsidRPr="0075036B">
        <w:rPr>
          <w:rFonts w:ascii="Times New Roman" w:hAnsi="Times New Roman" w:cs="Times New Roman"/>
        </w:rPr>
        <w:t xml:space="preserve">2 working days per month throughout </w:t>
      </w:r>
      <w:r w:rsidR="004A37A5" w:rsidRPr="0075036B">
        <w:rPr>
          <w:rFonts w:ascii="Times New Roman" w:hAnsi="Times New Roman" w:cs="Times New Roman"/>
        </w:rPr>
        <w:t>the</w:t>
      </w:r>
      <w:r w:rsidRPr="0075036B">
        <w:rPr>
          <w:rFonts w:ascii="Times New Roman" w:hAnsi="Times New Roman" w:cs="Times New Roman"/>
        </w:rPr>
        <w:t xml:space="preserve"> </w:t>
      </w:r>
      <w:r w:rsidR="004A37A5" w:rsidRPr="0075036B">
        <w:rPr>
          <w:rFonts w:ascii="Times New Roman" w:hAnsi="Times New Roman" w:cs="Times New Roman"/>
        </w:rPr>
        <w:t xml:space="preserve">half </w:t>
      </w:r>
      <w:r w:rsidR="009A0976">
        <w:rPr>
          <w:rFonts w:ascii="Times New Roman" w:hAnsi="Times New Roman" w:cs="Times New Roman"/>
        </w:rPr>
        <w:t xml:space="preserve">of the </w:t>
      </w:r>
      <w:r w:rsidRPr="0075036B">
        <w:rPr>
          <w:rFonts w:ascii="Times New Roman" w:hAnsi="Times New Roman" w:cs="Times New Roman"/>
        </w:rPr>
        <w:t xml:space="preserve">project period </w:t>
      </w:r>
      <w:r w:rsidR="004A37A5" w:rsidRPr="0075036B">
        <w:rPr>
          <w:rFonts w:ascii="Times New Roman" w:hAnsi="Times New Roman" w:cs="Times New Roman"/>
        </w:rPr>
        <w:t>15</w:t>
      </w:r>
      <w:r w:rsidRPr="0075036B">
        <w:rPr>
          <w:rFonts w:ascii="Times New Roman" w:hAnsi="Times New Roman" w:cs="Times New Roman"/>
        </w:rPr>
        <w:t xml:space="preserve"> months, altogether 30 working days.</w:t>
      </w:r>
    </w:p>
    <w:p w:rsidR="00CA406E" w:rsidRDefault="00CA406E">
      <w:pPr>
        <w:rPr>
          <w:rFonts w:ascii="Times New Roman" w:hAnsi="Times New Roman" w:cs="Times New Roman"/>
        </w:rPr>
      </w:pPr>
    </w:p>
    <w:p w:rsidR="000C456F" w:rsidRDefault="000C456F">
      <w:pPr>
        <w:rPr>
          <w:rFonts w:ascii="Times New Roman" w:hAnsi="Times New Roman" w:cs="Times New Roman"/>
          <w:b/>
          <w:highlight w:val="green"/>
        </w:rPr>
      </w:pPr>
    </w:p>
    <w:p w:rsidR="0059236F" w:rsidRPr="0075036B" w:rsidRDefault="00475652" w:rsidP="0059236F">
      <w:pPr>
        <w:pStyle w:val="NoSpacing"/>
        <w:rPr>
          <w:rFonts w:ascii="Times New Roman" w:hAnsi="Times New Roman" w:cs="Times New Roman"/>
          <w:b/>
          <w:highlight w:val="green"/>
        </w:rPr>
      </w:pPr>
      <w:r w:rsidRPr="0075036B">
        <w:rPr>
          <w:rFonts w:ascii="Times New Roman" w:hAnsi="Times New Roman" w:cs="Times New Roman"/>
          <w:b/>
          <w:highlight w:val="green"/>
        </w:rPr>
        <w:t>WP 5 - Rural tourism development</w:t>
      </w:r>
    </w:p>
    <w:p w:rsidR="00EE1750" w:rsidRPr="00EC7A58" w:rsidRDefault="00EE1750" w:rsidP="00EE1750">
      <w:pPr>
        <w:pStyle w:val="NoSpacing"/>
        <w:jc w:val="both"/>
        <w:rPr>
          <w:rFonts w:ascii="Times New Roman" w:hAnsi="Times New Roman" w:cs="Times New Roman"/>
          <w:u w:val="single"/>
        </w:rPr>
      </w:pPr>
      <w:r w:rsidRPr="00EC7A58">
        <w:rPr>
          <w:rFonts w:ascii="Times New Roman" w:hAnsi="Times New Roman" w:cs="Times New Roman"/>
          <w:u w:val="single"/>
        </w:rPr>
        <w:t xml:space="preserve">Activities: </w:t>
      </w:r>
    </w:p>
    <w:p w:rsidR="00EE1750" w:rsidRPr="00EC7A58" w:rsidRDefault="00EE1750" w:rsidP="00EE1750">
      <w:pPr>
        <w:pStyle w:val="NoSpacing"/>
        <w:jc w:val="both"/>
        <w:rPr>
          <w:rFonts w:ascii="Times New Roman" w:hAnsi="Times New Roman" w:cs="Times New Roman"/>
          <w:b/>
        </w:rPr>
      </w:pPr>
      <w:r w:rsidRPr="00EC7A58">
        <w:rPr>
          <w:rFonts w:ascii="Times New Roman" w:hAnsi="Times New Roman" w:cs="Times New Roman"/>
          <w:b/>
        </w:rPr>
        <w:t>Task 1: Development of joint rural tourism platform to introduce local destinations and products:</w:t>
      </w:r>
    </w:p>
    <w:p w:rsidR="00EE1750" w:rsidRPr="00EE1750" w:rsidRDefault="00EE1750" w:rsidP="00EC7A58">
      <w:pPr>
        <w:pStyle w:val="NoSpacing"/>
        <w:numPr>
          <w:ilvl w:val="0"/>
          <w:numId w:val="15"/>
        </w:numPr>
        <w:jc w:val="both"/>
        <w:rPr>
          <w:rFonts w:ascii="Times New Roman" w:hAnsi="Times New Roman" w:cs="Times New Roman"/>
        </w:rPr>
      </w:pPr>
      <w:r w:rsidRPr="00EE1750">
        <w:rPr>
          <w:rFonts w:ascii="Times New Roman" w:hAnsi="Times New Roman" w:cs="Times New Roman"/>
        </w:rPr>
        <w:t>Mapping the assets of partners and partner’s areas (tourism aspect)</w:t>
      </w:r>
      <w:r w:rsidR="00EC7A58">
        <w:rPr>
          <w:rFonts w:ascii="Times New Roman" w:hAnsi="Times New Roman" w:cs="Times New Roman"/>
        </w:rPr>
        <w:t>;</w:t>
      </w:r>
    </w:p>
    <w:p w:rsidR="00EE1750" w:rsidRPr="00EE1750" w:rsidRDefault="00EE1750" w:rsidP="00EC7A58">
      <w:pPr>
        <w:pStyle w:val="NoSpacing"/>
        <w:numPr>
          <w:ilvl w:val="0"/>
          <w:numId w:val="15"/>
        </w:numPr>
        <w:jc w:val="both"/>
        <w:rPr>
          <w:rFonts w:ascii="Times New Roman" w:hAnsi="Times New Roman" w:cs="Times New Roman"/>
        </w:rPr>
      </w:pPr>
      <w:r w:rsidRPr="00EE1750">
        <w:rPr>
          <w:rFonts w:ascii="Times New Roman" w:hAnsi="Times New Roman" w:cs="Times New Roman"/>
        </w:rPr>
        <w:t>Design of the platform of the European rural tourism network</w:t>
      </w:r>
      <w:r w:rsidR="00515D3C">
        <w:rPr>
          <w:rFonts w:ascii="Times New Roman" w:hAnsi="Times New Roman" w:cs="Times New Roman"/>
        </w:rPr>
        <w:t xml:space="preserve"> (e.g. </w:t>
      </w:r>
      <w:hyperlink r:id="rId8" w:history="1">
        <w:r w:rsidR="00515D3C" w:rsidRPr="0075036B">
          <w:rPr>
            <w:rStyle w:val="Hyperlink"/>
            <w:rFonts w:ascii="Times New Roman" w:hAnsi="Times New Roman" w:cs="Times New Roman"/>
          </w:rPr>
          <w:t>www.visitruraleurope.com</w:t>
        </w:r>
      </w:hyperlink>
      <w:r w:rsidR="00515D3C">
        <w:rPr>
          <w:rFonts w:ascii="Times New Roman" w:hAnsi="Times New Roman"/>
        </w:rPr>
        <w:t>)</w:t>
      </w:r>
      <w:r w:rsidR="00EC7A58">
        <w:rPr>
          <w:rFonts w:ascii="Times New Roman" w:hAnsi="Times New Roman" w:cs="Times New Roman"/>
        </w:rPr>
        <w:t>;</w:t>
      </w:r>
    </w:p>
    <w:p w:rsidR="008350C1" w:rsidRDefault="00EE1750" w:rsidP="00EC7A58">
      <w:pPr>
        <w:pStyle w:val="NoSpacing"/>
        <w:numPr>
          <w:ilvl w:val="0"/>
          <w:numId w:val="15"/>
        </w:numPr>
        <w:jc w:val="both"/>
        <w:rPr>
          <w:rFonts w:ascii="Times New Roman" w:hAnsi="Times New Roman" w:cs="Times New Roman"/>
        </w:rPr>
      </w:pPr>
      <w:r w:rsidRPr="00EE1750">
        <w:rPr>
          <w:rFonts w:ascii="Times New Roman" w:hAnsi="Times New Roman" w:cs="Times New Roman"/>
        </w:rPr>
        <w:t>Design of the concept for branding of the European rural tourism network</w:t>
      </w:r>
      <w:r w:rsidR="008350C1">
        <w:rPr>
          <w:rFonts w:ascii="Times New Roman" w:hAnsi="Times New Roman" w:cs="Times New Roman"/>
        </w:rPr>
        <w:t>;</w:t>
      </w:r>
    </w:p>
    <w:p w:rsidR="00E226BF" w:rsidRDefault="008350C1" w:rsidP="00EC7A58">
      <w:pPr>
        <w:pStyle w:val="NoSpacing"/>
        <w:numPr>
          <w:ilvl w:val="0"/>
          <w:numId w:val="15"/>
        </w:numPr>
        <w:jc w:val="both"/>
        <w:rPr>
          <w:rFonts w:ascii="Times New Roman" w:hAnsi="Times New Roman" w:cs="Times New Roman"/>
        </w:rPr>
      </w:pPr>
      <w:r w:rsidRPr="008350C1">
        <w:rPr>
          <w:rFonts w:ascii="Times New Roman" w:hAnsi="Times New Roman" w:cs="Times New Roman"/>
        </w:rPr>
        <w:t xml:space="preserve">Monitoring and evaluation of the progress of </w:t>
      </w:r>
      <w:r w:rsidR="00E226BF">
        <w:rPr>
          <w:rFonts w:ascii="Times New Roman" w:hAnsi="Times New Roman" w:cs="Times New Roman"/>
        </w:rPr>
        <w:t>the WP 5;</w:t>
      </w:r>
    </w:p>
    <w:p w:rsidR="00187BA3" w:rsidRDefault="00E226BF" w:rsidP="00E226BF">
      <w:pPr>
        <w:pStyle w:val="NoSpacing"/>
        <w:numPr>
          <w:ilvl w:val="0"/>
          <w:numId w:val="15"/>
        </w:numPr>
        <w:jc w:val="both"/>
        <w:rPr>
          <w:rFonts w:ascii="Times New Roman" w:hAnsi="Times New Roman" w:cs="Times New Roman"/>
        </w:rPr>
      </w:pPr>
      <w:r w:rsidRPr="00E226BF">
        <w:rPr>
          <w:rFonts w:ascii="Times New Roman" w:hAnsi="Times New Roman" w:cs="Times New Roman"/>
        </w:rPr>
        <w:t>Running negotiations with Chinese partners and building linkages</w:t>
      </w:r>
      <w:r w:rsidR="00187BA3">
        <w:rPr>
          <w:rFonts w:ascii="Times New Roman" w:hAnsi="Times New Roman" w:cs="Times New Roman"/>
        </w:rPr>
        <w:t>;</w:t>
      </w:r>
    </w:p>
    <w:p w:rsidR="00E226BF" w:rsidRPr="00187BA3" w:rsidRDefault="00187BA3" w:rsidP="00187BA3">
      <w:pPr>
        <w:pStyle w:val="NoSpacing"/>
        <w:numPr>
          <w:ilvl w:val="0"/>
          <w:numId w:val="15"/>
        </w:numPr>
        <w:jc w:val="both"/>
        <w:rPr>
          <w:rFonts w:ascii="Times New Roman" w:hAnsi="Times New Roman" w:cs="Times New Roman"/>
        </w:rPr>
      </w:pPr>
      <w:r w:rsidRPr="00846AF5">
        <w:rPr>
          <w:rFonts w:ascii="Times New Roman" w:hAnsi="Times New Roman" w:cs="Times New Roman"/>
        </w:rPr>
        <w:t>Exploring the available funds and financing possibilities in Europe and China for further development of the project.</w:t>
      </w:r>
    </w:p>
    <w:p w:rsidR="00EE1750" w:rsidRPr="00E226BF" w:rsidRDefault="00EE1750" w:rsidP="00E226BF">
      <w:pPr>
        <w:pStyle w:val="NoSpacing"/>
        <w:ind w:left="720"/>
        <w:jc w:val="both"/>
        <w:rPr>
          <w:rFonts w:ascii="Times New Roman" w:hAnsi="Times New Roman" w:cs="Times New Roman"/>
        </w:rPr>
      </w:pPr>
    </w:p>
    <w:p w:rsidR="00EE1750" w:rsidRPr="00EC7A58" w:rsidRDefault="00EE1750" w:rsidP="00EE1750">
      <w:pPr>
        <w:pStyle w:val="NoSpacing"/>
        <w:jc w:val="both"/>
        <w:rPr>
          <w:rFonts w:ascii="Times New Roman" w:hAnsi="Times New Roman" w:cs="Times New Roman"/>
          <w:b/>
        </w:rPr>
      </w:pPr>
      <w:r w:rsidRPr="00EC7A58">
        <w:rPr>
          <w:rFonts w:ascii="Times New Roman" w:hAnsi="Times New Roman" w:cs="Times New Roman"/>
          <w:b/>
        </w:rPr>
        <w:t>Task 2: Creating the pilot products and promotion tools:</w:t>
      </w:r>
    </w:p>
    <w:p w:rsidR="00EE1750" w:rsidRPr="00EE1750" w:rsidRDefault="00EE1750" w:rsidP="00EC7A58">
      <w:pPr>
        <w:pStyle w:val="NoSpacing"/>
        <w:numPr>
          <w:ilvl w:val="0"/>
          <w:numId w:val="18"/>
        </w:numPr>
        <w:jc w:val="both"/>
        <w:rPr>
          <w:rFonts w:ascii="Times New Roman" w:hAnsi="Times New Roman" w:cs="Times New Roman"/>
        </w:rPr>
      </w:pPr>
      <w:r w:rsidRPr="00EE1750">
        <w:rPr>
          <w:rFonts w:ascii="Times New Roman" w:hAnsi="Times New Roman" w:cs="Times New Roman"/>
        </w:rPr>
        <w:t>Design of the pilot products of the network</w:t>
      </w:r>
      <w:r w:rsidR="00EC7A58">
        <w:rPr>
          <w:rFonts w:ascii="Times New Roman" w:hAnsi="Times New Roman" w:cs="Times New Roman"/>
        </w:rPr>
        <w:t>;</w:t>
      </w:r>
    </w:p>
    <w:p w:rsidR="00EE1750" w:rsidRPr="00EE1750" w:rsidRDefault="00EE1750" w:rsidP="00EC7A58">
      <w:pPr>
        <w:pStyle w:val="NoSpacing"/>
        <w:numPr>
          <w:ilvl w:val="0"/>
          <w:numId w:val="18"/>
        </w:numPr>
        <w:jc w:val="both"/>
        <w:rPr>
          <w:rFonts w:ascii="Times New Roman" w:hAnsi="Times New Roman" w:cs="Times New Roman"/>
        </w:rPr>
      </w:pPr>
      <w:r w:rsidRPr="00EE1750">
        <w:rPr>
          <w:rFonts w:ascii="Times New Roman" w:hAnsi="Times New Roman" w:cs="Times New Roman"/>
        </w:rPr>
        <w:t>Promotion tools (Website, FB profile, Instagram profile, Draft catalogue)</w:t>
      </w:r>
      <w:r w:rsidR="00EC7A58">
        <w:rPr>
          <w:rFonts w:ascii="Times New Roman" w:hAnsi="Times New Roman" w:cs="Times New Roman"/>
        </w:rPr>
        <w:t>.</w:t>
      </w:r>
    </w:p>
    <w:p w:rsidR="005A4DE0" w:rsidRDefault="005A4DE0" w:rsidP="00EE1750">
      <w:pPr>
        <w:pStyle w:val="NoSpacing"/>
        <w:jc w:val="both"/>
        <w:rPr>
          <w:rFonts w:ascii="Times New Roman" w:hAnsi="Times New Roman" w:cs="Times New Roman"/>
          <w:b/>
        </w:rPr>
      </w:pPr>
    </w:p>
    <w:p w:rsidR="00EE1750" w:rsidRPr="00EC7A58" w:rsidRDefault="00EE1750" w:rsidP="00EE1750">
      <w:pPr>
        <w:pStyle w:val="NoSpacing"/>
        <w:jc w:val="both"/>
        <w:rPr>
          <w:rFonts w:ascii="Times New Roman" w:hAnsi="Times New Roman" w:cs="Times New Roman"/>
          <w:b/>
        </w:rPr>
      </w:pPr>
      <w:r w:rsidRPr="00EC7A58">
        <w:rPr>
          <w:rFonts w:ascii="Times New Roman" w:hAnsi="Times New Roman" w:cs="Times New Roman"/>
          <w:b/>
        </w:rPr>
        <w:t>Task 3: Finding possibilities for flight and train connections inside the rural tourism network:</w:t>
      </w:r>
    </w:p>
    <w:p w:rsidR="00EE1750" w:rsidRPr="00EE1750" w:rsidRDefault="00EE1750" w:rsidP="00EC7A58">
      <w:pPr>
        <w:pStyle w:val="NoSpacing"/>
        <w:numPr>
          <w:ilvl w:val="0"/>
          <w:numId w:val="19"/>
        </w:numPr>
        <w:jc w:val="both"/>
        <w:rPr>
          <w:rFonts w:ascii="Times New Roman" w:hAnsi="Times New Roman" w:cs="Times New Roman"/>
        </w:rPr>
      </w:pPr>
      <w:r w:rsidRPr="00EE1750">
        <w:rPr>
          <w:rFonts w:ascii="Times New Roman" w:hAnsi="Times New Roman" w:cs="Times New Roman"/>
        </w:rPr>
        <w:t>Testing of the platform and of the pilot products (in tourism)</w:t>
      </w:r>
    </w:p>
    <w:p w:rsidR="00EE1750" w:rsidRPr="00EE1750" w:rsidRDefault="00EE1750" w:rsidP="00EC7A58">
      <w:pPr>
        <w:pStyle w:val="NoSpacing"/>
        <w:numPr>
          <w:ilvl w:val="0"/>
          <w:numId w:val="19"/>
        </w:numPr>
        <w:jc w:val="both"/>
        <w:rPr>
          <w:rFonts w:ascii="Times New Roman" w:hAnsi="Times New Roman" w:cs="Times New Roman"/>
        </w:rPr>
      </w:pPr>
      <w:r w:rsidRPr="00EE1750">
        <w:rPr>
          <w:rFonts w:ascii="Times New Roman" w:hAnsi="Times New Roman" w:cs="Times New Roman"/>
        </w:rPr>
        <w:t>Action plan for follow up activities and projects, launch of the first routes</w:t>
      </w:r>
      <w:r w:rsidR="00E226BF">
        <w:rPr>
          <w:rFonts w:ascii="Times New Roman" w:hAnsi="Times New Roman" w:cs="Times New Roman"/>
        </w:rPr>
        <w:t>.</w:t>
      </w:r>
    </w:p>
    <w:p w:rsidR="00F04267" w:rsidRDefault="00F04267" w:rsidP="00F04267">
      <w:pPr>
        <w:pStyle w:val="NoSpacing"/>
        <w:jc w:val="both"/>
        <w:rPr>
          <w:rFonts w:ascii="Times New Roman" w:hAnsi="Times New Roman" w:cs="Times New Roman"/>
          <w:u w:val="single"/>
        </w:rPr>
      </w:pPr>
    </w:p>
    <w:p w:rsidR="00EE1750" w:rsidRPr="00466723" w:rsidRDefault="005A4DE0" w:rsidP="00EE1750">
      <w:pPr>
        <w:pStyle w:val="NoSpacing"/>
        <w:jc w:val="both"/>
        <w:rPr>
          <w:rFonts w:ascii="Times New Roman" w:hAnsi="Times New Roman" w:cs="Times New Roman"/>
          <w:u w:val="single"/>
        </w:rPr>
      </w:pPr>
      <w:r w:rsidRPr="00466723">
        <w:rPr>
          <w:rFonts w:ascii="Times New Roman" w:hAnsi="Times New Roman" w:cs="Times New Roman"/>
          <w:u w:val="single"/>
        </w:rPr>
        <w:t>Responsible partner: Slovenia  - LAG Prlekija</w:t>
      </w:r>
    </w:p>
    <w:p w:rsidR="0063033E" w:rsidRDefault="0063033E" w:rsidP="00EE1750">
      <w:pPr>
        <w:pStyle w:val="NoSpacing"/>
        <w:jc w:val="both"/>
        <w:rPr>
          <w:rFonts w:ascii="Times New Roman" w:hAnsi="Times New Roman" w:cs="Times New Roman"/>
        </w:rPr>
      </w:pPr>
    </w:p>
    <w:p w:rsidR="00EE1750" w:rsidRPr="009A0074" w:rsidRDefault="00EE1750" w:rsidP="00EE1750">
      <w:pPr>
        <w:pStyle w:val="NoSpacing"/>
        <w:jc w:val="both"/>
        <w:rPr>
          <w:rFonts w:ascii="Times New Roman" w:hAnsi="Times New Roman" w:cs="Times New Roman"/>
          <w:u w:val="single"/>
        </w:rPr>
      </w:pPr>
      <w:r w:rsidRPr="009A0074">
        <w:rPr>
          <w:rFonts w:ascii="Times New Roman" w:hAnsi="Times New Roman" w:cs="Times New Roman"/>
          <w:u w:val="single"/>
        </w:rPr>
        <w:t>Estimated expenses:</w:t>
      </w:r>
    </w:p>
    <w:p w:rsidR="00EE1750" w:rsidRPr="00EE1750" w:rsidRDefault="00EE1750" w:rsidP="009A0074">
      <w:pPr>
        <w:pStyle w:val="NoSpacing"/>
        <w:numPr>
          <w:ilvl w:val="0"/>
          <w:numId w:val="20"/>
        </w:numPr>
        <w:jc w:val="both"/>
        <w:rPr>
          <w:rFonts w:ascii="Times New Roman" w:hAnsi="Times New Roman" w:cs="Times New Roman"/>
        </w:rPr>
      </w:pPr>
      <w:r w:rsidRPr="00EE1750">
        <w:rPr>
          <w:rFonts w:ascii="Times New Roman" w:hAnsi="Times New Roman" w:cs="Times New Roman"/>
        </w:rPr>
        <w:t>Management costs of the WP, expert fees, travel costs, hosting costs of meetings in Europe and in China.</w:t>
      </w:r>
    </w:p>
    <w:p w:rsidR="009A0074" w:rsidRDefault="009A0074" w:rsidP="00EE1750">
      <w:pPr>
        <w:pStyle w:val="NoSpacing"/>
        <w:jc w:val="both"/>
        <w:rPr>
          <w:rFonts w:ascii="Times New Roman" w:hAnsi="Times New Roman" w:cs="Times New Roman"/>
        </w:rPr>
      </w:pPr>
    </w:p>
    <w:p w:rsidR="00EE1750" w:rsidRPr="009A0074" w:rsidRDefault="00EE1750" w:rsidP="00EE1750">
      <w:pPr>
        <w:pStyle w:val="NoSpacing"/>
        <w:jc w:val="both"/>
        <w:rPr>
          <w:rFonts w:ascii="Times New Roman" w:hAnsi="Times New Roman" w:cs="Times New Roman"/>
          <w:u w:val="single"/>
        </w:rPr>
      </w:pPr>
      <w:r w:rsidRPr="009A0074">
        <w:rPr>
          <w:rFonts w:ascii="Times New Roman" w:hAnsi="Times New Roman" w:cs="Times New Roman"/>
          <w:u w:val="single"/>
        </w:rPr>
        <w:t xml:space="preserve">Estimated working days for the management of the WP: </w:t>
      </w:r>
    </w:p>
    <w:p w:rsidR="00EE1750" w:rsidRPr="00EE1750" w:rsidRDefault="00EE1750" w:rsidP="009A0074">
      <w:pPr>
        <w:pStyle w:val="NoSpacing"/>
        <w:numPr>
          <w:ilvl w:val="0"/>
          <w:numId w:val="20"/>
        </w:numPr>
        <w:jc w:val="both"/>
        <w:rPr>
          <w:rFonts w:ascii="Times New Roman" w:hAnsi="Times New Roman" w:cs="Times New Roman"/>
        </w:rPr>
      </w:pPr>
      <w:r w:rsidRPr="00EE1750">
        <w:rPr>
          <w:rFonts w:ascii="Times New Roman" w:hAnsi="Times New Roman" w:cs="Times New Roman"/>
        </w:rPr>
        <w:t>2,5 working days per month throughout the half project period 10 months, altogether 30 working days.</w:t>
      </w:r>
    </w:p>
    <w:p w:rsidR="009A0074" w:rsidRDefault="009A0074" w:rsidP="00EE1750">
      <w:pPr>
        <w:pStyle w:val="NoSpacing"/>
        <w:jc w:val="both"/>
        <w:rPr>
          <w:rFonts w:ascii="Times New Roman" w:hAnsi="Times New Roman" w:cs="Times New Roman"/>
        </w:rPr>
      </w:pPr>
    </w:p>
    <w:p w:rsidR="00EE1750" w:rsidRPr="009A0074" w:rsidRDefault="00EE1750" w:rsidP="00EE1750">
      <w:pPr>
        <w:pStyle w:val="NoSpacing"/>
        <w:jc w:val="both"/>
        <w:rPr>
          <w:rFonts w:ascii="Times New Roman" w:hAnsi="Times New Roman" w:cs="Times New Roman"/>
          <w:u w:val="single"/>
        </w:rPr>
      </w:pPr>
      <w:r w:rsidRPr="009A0074">
        <w:rPr>
          <w:rFonts w:ascii="Times New Roman" w:hAnsi="Times New Roman" w:cs="Times New Roman"/>
          <w:u w:val="single"/>
        </w:rPr>
        <w:t xml:space="preserve">Estimated working days for the implementation of the WP (valid for the lead partner LAG Prlekija only): </w:t>
      </w:r>
    </w:p>
    <w:p w:rsidR="005A4DE0" w:rsidRDefault="00EE1750" w:rsidP="009B14BE">
      <w:pPr>
        <w:pStyle w:val="NoSpacing"/>
        <w:numPr>
          <w:ilvl w:val="0"/>
          <w:numId w:val="20"/>
        </w:numPr>
        <w:jc w:val="both"/>
        <w:rPr>
          <w:rFonts w:ascii="Times New Roman" w:hAnsi="Times New Roman" w:cs="Times New Roman"/>
        </w:rPr>
      </w:pPr>
      <w:r w:rsidRPr="00EE1750">
        <w:rPr>
          <w:rFonts w:ascii="Times New Roman" w:hAnsi="Times New Roman" w:cs="Times New Roman"/>
        </w:rPr>
        <w:t>10 working day</w:t>
      </w:r>
      <w:r w:rsidR="00466723">
        <w:rPr>
          <w:rFonts w:ascii="Times New Roman" w:hAnsi="Times New Roman" w:cs="Times New Roman"/>
        </w:rPr>
        <w:t>s per month throughout the</w:t>
      </w:r>
      <w:r w:rsidRPr="00EE1750">
        <w:rPr>
          <w:rFonts w:ascii="Times New Roman" w:hAnsi="Times New Roman" w:cs="Times New Roman"/>
        </w:rPr>
        <w:t xml:space="preserve"> project period 20 months, altogether 200 working days.</w:t>
      </w:r>
    </w:p>
    <w:p w:rsidR="005A4DE0" w:rsidRDefault="005A4DE0" w:rsidP="005A4DE0">
      <w:pPr>
        <w:pStyle w:val="NoSpacing"/>
        <w:jc w:val="both"/>
        <w:rPr>
          <w:rFonts w:ascii="Times New Roman" w:hAnsi="Times New Roman" w:cs="Times New Roman"/>
        </w:rPr>
      </w:pPr>
    </w:p>
    <w:p w:rsidR="005A4DE0" w:rsidRDefault="005A4DE0" w:rsidP="005A4DE0">
      <w:pPr>
        <w:pStyle w:val="NoSpacing"/>
        <w:jc w:val="both"/>
        <w:rPr>
          <w:rFonts w:ascii="Times New Roman" w:hAnsi="Times New Roman" w:cs="Times New Roman"/>
        </w:rPr>
      </w:pPr>
    </w:p>
    <w:p w:rsidR="005A4DE0" w:rsidRDefault="005A4DE0" w:rsidP="005A4DE0">
      <w:pPr>
        <w:pStyle w:val="NoSpacing"/>
        <w:jc w:val="both"/>
        <w:rPr>
          <w:rFonts w:ascii="Times New Roman" w:hAnsi="Times New Roman" w:cs="Times New Roman"/>
        </w:rPr>
      </w:pPr>
      <w:r w:rsidRPr="009D29E5">
        <w:rPr>
          <w:rFonts w:ascii="Times New Roman" w:hAnsi="Times New Roman" w:cs="Times New Roman"/>
          <w:highlight w:val="green"/>
        </w:rPr>
        <w:t>INDICATORS</w:t>
      </w:r>
    </w:p>
    <w:p w:rsidR="005A4DE0" w:rsidRDefault="005A4DE0" w:rsidP="005A4DE0">
      <w:pPr>
        <w:pStyle w:val="NoSpacing"/>
        <w:jc w:val="both"/>
        <w:rPr>
          <w:rFonts w:ascii="Times New Roman" w:hAnsi="Times New Roman" w:cs="Times New Roman"/>
        </w:rPr>
      </w:pPr>
    </w:p>
    <w:tbl>
      <w:tblPr>
        <w:tblStyle w:val="TableGrid"/>
        <w:tblW w:w="9606" w:type="dxa"/>
        <w:tblLayout w:type="fixed"/>
        <w:tblLook w:val="00BF"/>
      </w:tblPr>
      <w:tblGrid>
        <w:gridCol w:w="817"/>
        <w:gridCol w:w="1843"/>
        <w:gridCol w:w="850"/>
        <w:gridCol w:w="851"/>
        <w:gridCol w:w="3544"/>
        <w:gridCol w:w="850"/>
        <w:gridCol w:w="851"/>
      </w:tblGrid>
      <w:tr w:rsidR="009D29E5" w:rsidRPr="004C02D7">
        <w:tc>
          <w:tcPr>
            <w:tcW w:w="817" w:type="dxa"/>
          </w:tcPr>
          <w:p w:rsidR="00243859" w:rsidRPr="004C02D7" w:rsidRDefault="00243859" w:rsidP="005A4DE0">
            <w:pPr>
              <w:pStyle w:val="NoSpacing"/>
              <w:jc w:val="both"/>
              <w:rPr>
                <w:rFonts w:ascii="Times New Roman" w:hAnsi="Times New Roman" w:cs="Times New Roman"/>
              </w:rPr>
            </w:pPr>
            <w:r w:rsidRPr="004C02D7">
              <w:rPr>
                <w:rFonts w:ascii="Times New Roman" w:hAnsi="Times New Roman" w:cs="Times New Roman"/>
              </w:rPr>
              <w:t>Work pac</w:t>
            </w:r>
            <w:r w:rsidR="009D29E5" w:rsidRPr="004C02D7">
              <w:rPr>
                <w:rFonts w:ascii="Times New Roman" w:hAnsi="Times New Roman" w:cs="Times New Roman"/>
              </w:rPr>
              <w:t>-</w:t>
            </w:r>
            <w:r w:rsidRPr="004C02D7">
              <w:rPr>
                <w:rFonts w:ascii="Times New Roman" w:hAnsi="Times New Roman" w:cs="Times New Roman"/>
              </w:rPr>
              <w:t>kage</w:t>
            </w:r>
          </w:p>
        </w:tc>
        <w:tc>
          <w:tcPr>
            <w:tcW w:w="1843" w:type="dxa"/>
          </w:tcPr>
          <w:p w:rsidR="00243859" w:rsidRPr="004C02D7" w:rsidRDefault="00243859" w:rsidP="005579C6">
            <w:pPr>
              <w:pStyle w:val="NoSpacing"/>
              <w:rPr>
                <w:rFonts w:ascii="Times New Roman" w:hAnsi="Times New Roman" w:cs="Times New Roman"/>
              </w:rPr>
            </w:pPr>
            <w:r w:rsidRPr="004C02D7">
              <w:rPr>
                <w:rFonts w:ascii="Times New Roman" w:hAnsi="Times New Roman"/>
                <w:color w:val="000000"/>
              </w:rPr>
              <w:t>Main output indicators</w:t>
            </w:r>
          </w:p>
        </w:tc>
        <w:tc>
          <w:tcPr>
            <w:tcW w:w="850" w:type="dxa"/>
          </w:tcPr>
          <w:p w:rsidR="00243859" w:rsidRPr="004C02D7" w:rsidRDefault="00243859" w:rsidP="005A4DE0">
            <w:pPr>
              <w:pStyle w:val="NoSpacing"/>
              <w:jc w:val="both"/>
              <w:rPr>
                <w:rFonts w:ascii="Times New Roman" w:hAnsi="Times New Roman" w:cs="Times New Roman"/>
              </w:rPr>
            </w:pPr>
            <w:r w:rsidRPr="004C02D7">
              <w:rPr>
                <w:rFonts w:ascii="Times New Roman" w:hAnsi="Times New Roman" w:cs="Times New Roman"/>
              </w:rPr>
              <w:t>Type</w:t>
            </w:r>
          </w:p>
        </w:tc>
        <w:tc>
          <w:tcPr>
            <w:tcW w:w="851" w:type="dxa"/>
          </w:tcPr>
          <w:p w:rsidR="00243859" w:rsidRPr="004C02D7" w:rsidRDefault="00243859" w:rsidP="005A4DE0">
            <w:pPr>
              <w:pStyle w:val="NoSpacing"/>
              <w:jc w:val="both"/>
              <w:rPr>
                <w:rFonts w:ascii="Times New Roman" w:hAnsi="Times New Roman" w:cs="Times New Roman"/>
              </w:rPr>
            </w:pPr>
            <w:r w:rsidRPr="004C02D7">
              <w:rPr>
                <w:rFonts w:ascii="Times New Roman" w:hAnsi="Times New Roman" w:cs="Times New Roman"/>
              </w:rPr>
              <w:t>Value</w:t>
            </w:r>
          </w:p>
        </w:tc>
        <w:tc>
          <w:tcPr>
            <w:tcW w:w="3544" w:type="dxa"/>
          </w:tcPr>
          <w:p w:rsidR="00243859" w:rsidRPr="004C02D7" w:rsidRDefault="00243859" w:rsidP="00B12CC1">
            <w:pPr>
              <w:pStyle w:val="NoSpacing"/>
              <w:rPr>
                <w:rFonts w:ascii="Times New Roman" w:hAnsi="Times New Roman" w:cs="Times New Roman"/>
              </w:rPr>
            </w:pPr>
            <w:r w:rsidRPr="004C02D7">
              <w:rPr>
                <w:rFonts w:ascii="Times New Roman" w:hAnsi="Times New Roman" w:cs="Times New Roman"/>
              </w:rPr>
              <w:t>Main impact indicators</w:t>
            </w:r>
          </w:p>
        </w:tc>
        <w:tc>
          <w:tcPr>
            <w:tcW w:w="850" w:type="dxa"/>
          </w:tcPr>
          <w:p w:rsidR="00243859" w:rsidRPr="004C02D7" w:rsidRDefault="00243859" w:rsidP="005A4DE0">
            <w:pPr>
              <w:pStyle w:val="NoSpacing"/>
              <w:jc w:val="both"/>
              <w:rPr>
                <w:rFonts w:ascii="Times New Roman" w:hAnsi="Times New Roman" w:cs="Times New Roman"/>
              </w:rPr>
            </w:pPr>
            <w:r w:rsidRPr="004C02D7">
              <w:rPr>
                <w:rFonts w:ascii="Times New Roman" w:hAnsi="Times New Roman" w:cs="Times New Roman"/>
              </w:rPr>
              <w:t>Type</w:t>
            </w:r>
          </w:p>
        </w:tc>
        <w:tc>
          <w:tcPr>
            <w:tcW w:w="851" w:type="dxa"/>
          </w:tcPr>
          <w:p w:rsidR="00243859" w:rsidRPr="004C02D7" w:rsidRDefault="00243859" w:rsidP="005A4DE0">
            <w:pPr>
              <w:pStyle w:val="NoSpacing"/>
              <w:jc w:val="both"/>
              <w:rPr>
                <w:rFonts w:ascii="Times New Roman" w:hAnsi="Times New Roman" w:cs="Times New Roman"/>
              </w:rPr>
            </w:pPr>
            <w:r w:rsidRPr="004C02D7">
              <w:rPr>
                <w:rFonts w:ascii="Times New Roman" w:hAnsi="Times New Roman" w:cs="Times New Roman"/>
              </w:rPr>
              <w:t>Value</w:t>
            </w:r>
          </w:p>
        </w:tc>
      </w:tr>
      <w:tr w:rsidR="009D29E5" w:rsidRPr="005A4DE0">
        <w:tc>
          <w:tcPr>
            <w:tcW w:w="817" w:type="dxa"/>
          </w:tcPr>
          <w:p w:rsidR="00243859" w:rsidRPr="005A4DE0" w:rsidRDefault="00243859" w:rsidP="005A4DE0">
            <w:pPr>
              <w:pStyle w:val="NoSpacing"/>
              <w:jc w:val="both"/>
              <w:rPr>
                <w:rFonts w:ascii="Times New Roman" w:hAnsi="Times New Roman" w:cs="Times New Roman"/>
              </w:rPr>
            </w:pPr>
            <w:r w:rsidRPr="005A4DE0">
              <w:rPr>
                <w:rFonts w:ascii="Times New Roman" w:hAnsi="Times New Roman" w:cs="Times New Roman"/>
              </w:rPr>
              <w:t>WP 1</w:t>
            </w:r>
          </w:p>
        </w:tc>
        <w:tc>
          <w:tcPr>
            <w:tcW w:w="1843" w:type="dxa"/>
          </w:tcPr>
          <w:p w:rsidR="00243859" w:rsidRPr="005A4DE0" w:rsidRDefault="00243859" w:rsidP="005579C6">
            <w:pPr>
              <w:pStyle w:val="NoSpacing"/>
              <w:rPr>
                <w:rFonts w:ascii="Times New Roman" w:hAnsi="Times New Roman" w:cs="Times New Roman"/>
              </w:rPr>
            </w:pPr>
            <w:r w:rsidRPr="005A4DE0">
              <w:rPr>
                <w:rFonts w:ascii="Times New Roman" w:hAnsi="Times New Roman" w:cs="Times New Roman"/>
              </w:rPr>
              <w:t>Joining partner countries into European secondary airports network</w:t>
            </w:r>
          </w:p>
        </w:tc>
        <w:tc>
          <w:tcPr>
            <w:tcW w:w="850" w:type="dxa"/>
          </w:tcPr>
          <w:p w:rsidR="00243859" w:rsidRPr="005A4DE0" w:rsidRDefault="005B360D" w:rsidP="005A4DE0">
            <w:pPr>
              <w:pStyle w:val="NoSpacing"/>
              <w:jc w:val="both"/>
              <w:rPr>
                <w:rFonts w:ascii="Times New Roman" w:hAnsi="Times New Roman" w:cs="Times New Roman"/>
              </w:rPr>
            </w:pPr>
            <w:r>
              <w:rPr>
                <w:rFonts w:ascii="Times New Roman" w:hAnsi="Times New Roman" w:cs="Times New Roman"/>
              </w:rPr>
              <w:t>Unit</w:t>
            </w:r>
          </w:p>
        </w:tc>
        <w:tc>
          <w:tcPr>
            <w:tcW w:w="851" w:type="dxa"/>
          </w:tcPr>
          <w:p w:rsidR="00243859" w:rsidRPr="005A4DE0" w:rsidRDefault="0082596A" w:rsidP="005A4DE0">
            <w:pPr>
              <w:pStyle w:val="NoSpacing"/>
              <w:jc w:val="both"/>
              <w:rPr>
                <w:rFonts w:ascii="Times New Roman" w:hAnsi="Times New Roman" w:cs="Times New Roman"/>
              </w:rPr>
            </w:pPr>
            <w:r>
              <w:rPr>
                <w:rFonts w:ascii="Times New Roman" w:hAnsi="Times New Roman" w:cs="Times New Roman"/>
              </w:rPr>
              <w:t>8</w:t>
            </w:r>
          </w:p>
        </w:tc>
        <w:tc>
          <w:tcPr>
            <w:tcW w:w="3544" w:type="dxa"/>
          </w:tcPr>
          <w:p w:rsidR="00243859" w:rsidRPr="00222B1B" w:rsidRDefault="00222B1B" w:rsidP="00222B1B">
            <w:pPr>
              <w:pStyle w:val="NoSpacing"/>
              <w:rPr>
                <w:rFonts w:ascii="Times New Roman" w:hAnsi="Times New Roman" w:cs="Times New Roman"/>
              </w:rPr>
            </w:pPr>
            <w:r w:rsidRPr="00222B1B">
              <w:rPr>
                <w:rFonts w:ascii="Times New Roman" w:hAnsi="Times New Roman" w:cs="Times New Roman"/>
              </w:rPr>
              <w:t>EU territorial coverage including different parts of Europe. At least 2 partners from different parts of Europe by the end of the project. Will be measured by the total number of network members from specific regions of Europe in the end of the project.</w:t>
            </w:r>
          </w:p>
        </w:tc>
        <w:tc>
          <w:tcPr>
            <w:tcW w:w="850" w:type="dxa"/>
          </w:tcPr>
          <w:p w:rsidR="00243859" w:rsidRPr="005A4DE0" w:rsidRDefault="00E82F3C" w:rsidP="005A4DE0">
            <w:pPr>
              <w:pStyle w:val="NoSpacing"/>
              <w:jc w:val="both"/>
              <w:rPr>
                <w:rFonts w:ascii="Times New Roman" w:hAnsi="Times New Roman" w:cs="Times New Roman"/>
              </w:rPr>
            </w:pPr>
            <w:r>
              <w:rPr>
                <w:rFonts w:ascii="Times New Roman" w:hAnsi="Times New Roman" w:cs="Times New Roman"/>
              </w:rPr>
              <w:t>%</w:t>
            </w:r>
          </w:p>
        </w:tc>
        <w:tc>
          <w:tcPr>
            <w:tcW w:w="851" w:type="dxa"/>
          </w:tcPr>
          <w:p w:rsidR="00243859" w:rsidRPr="005A4DE0" w:rsidRDefault="00E82F3C" w:rsidP="005A4DE0">
            <w:pPr>
              <w:pStyle w:val="NoSpacing"/>
              <w:jc w:val="both"/>
              <w:rPr>
                <w:rFonts w:ascii="Times New Roman" w:hAnsi="Times New Roman" w:cs="Times New Roman"/>
              </w:rPr>
            </w:pPr>
            <w:r>
              <w:rPr>
                <w:rFonts w:ascii="Times New Roman" w:hAnsi="Times New Roman" w:cs="Times New Roman"/>
              </w:rPr>
              <w:t>100%</w:t>
            </w:r>
          </w:p>
        </w:tc>
      </w:tr>
      <w:tr w:rsidR="009D29E5" w:rsidRPr="005A4DE0">
        <w:tc>
          <w:tcPr>
            <w:tcW w:w="817" w:type="dxa"/>
          </w:tcPr>
          <w:p w:rsidR="00243859" w:rsidRPr="005A4DE0" w:rsidRDefault="00243859" w:rsidP="005A4DE0">
            <w:pPr>
              <w:pStyle w:val="NoSpacing"/>
              <w:jc w:val="both"/>
              <w:rPr>
                <w:rFonts w:ascii="Times New Roman" w:hAnsi="Times New Roman" w:cs="Times New Roman"/>
              </w:rPr>
            </w:pPr>
            <w:r>
              <w:rPr>
                <w:rFonts w:ascii="Times New Roman" w:hAnsi="Times New Roman" w:cs="Times New Roman"/>
              </w:rPr>
              <w:t>WP 2</w:t>
            </w:r>
          </w:p>
        </w:tc>
        <w:tc>
          <w:tcPr>
            <w:tcW w:w="1843" w:type="dxa"/>
          </w:tcPr>
          <w:p w:rsidR="00243859" w:rsidRPr="00243859" w:rsidRDefault="00243859" w:rsidP="005579C6">
            <w:pPr>
              <w:pStyle w:val="NoSpacing"/>
              <w:rPr>
                <w:rFonts w:ascii="Times New Roman" w:hAnsi="Times New Roman" w:cs="Times New Roman"/>
              </w:rPr>
            </w:pPr>
            <w:r w:rsidRPr="00243859">
              <w:rPr>
                <w:rFonts w:ascii="Times New Roman" w:hAnsi="Times New Roman" w:cs="Times New Roman"/>
              </w:rPr>
              <w:t>Feasibility study of the airport network and routes</w:t>
            </w:r>
          </w:p>
        </w:tc>
        <w:tc>
          <w:tcPr>
            <w:tcW w:w="850" w:type="dxa"/>
          </w:tcPr>
          <w:p w:rsidR="00243859" w:rsidRPr="005A4DE0" w:rsidRDefault="005B360D" w:rsidP="005A4DE0">
            <w:pPr>
              <w:pStyle w:val="NoSpacing"/>
              <w:jc w:val="both"/>
              <w:rPr>
                <w:rFonts w:ascii="Times New Roman" w:hAnsi="Times New Roman" w:cs="Times New Roman"/>
              </w:rPr>
            </w:pPr>
            <w:r>
              <w:rPr>
                <w:rFonts w:ascii="Times New Roman" w:hAnsi="Times New Roman" w:cs="Times New Roman"/>
              </w:rPr>
              <w:t>Unit</w:t>
            </w:r>
          </w:p>
        </w:tc>
        <w:tc>
          <w:tcPr>
            <w:tcW w:w="851" w:type="dxa"/>
          </w:tcPr>
          <w:p w:rsidR="00243859" w:rsidRPr="005A4DE0" w:rsidRDefault="0082596A" w:rsidP="005A4DE0">
            <w:pPr>
              <w:pStyle w:val="NoSpacing"/>
              <w:jc w:val="both"/>
              <w:rPr>
                <w:rFonts w:ascii="Times New Roman" w:hAnsi="Times New Roman" w:cs="Times New Roman"/>
              </w:rPr>
            </w:pPr>
            <w:r>
              <w:rPr>
                <w:rFonts w:ascii="Times New Roman" w:hAnsi="Times New Roman" w:cs="Times New Roman"/>
              </w:rPr>
              <w:t>1</w:t>
            </w:r>
          </w:p>
        </w:tc>
        <w:tc>
          <w:tcPr>
            <w:tcW w:w="3544" w:type="dxa"/>
          </w:tcPr>
          <w:p w:rsidR="00243859" w:rsidRPr="004F0B45" w:rsidRDefault="004F0B45" w:rsidP="005A4DE0">
            <w:pPr>
              <w:pStyle w:val="NoSpacing"/>
              <w:jc w:val="both"/>
              <w:rPr>
                <w:rFonts w:ascii="Times New Roman" w:hAnsi="Times New Roman" w:cs="Times New Roman"/>
              </w:rPr>
            </w:pPr>
            <w:r w:rsidRPr="004F0B45">
              <w:rPr>
                <w:rFonts w:ascii="Times New Roman" w:hAnsi="Times New Roman" w:cs="Times New Roman"/>
              </w:rPr>
              <w:t>Implementation of the activity plan bases on the results of the feasibility study. It is expected that 10% of the action plan will be implemented during 2 years after the project period, 50% during 10 years after the project period and the rest of 40% expected to be achieved after 20 years. Will be measured by self-assessment survey after time periods.</w:t>
            </w:r>
          </w:p>
        </w:tc>
        <w:tc>
          <w:tcPr>
            <w:tcW w:w="850" w:type="dxa"/>
          </w:tcPr>
          <w:p w:rsidR="00243859" w:rsidRPr="005A4DE0" w:rsidRDefault="004F0B45" w:rsidP="005A4DE0">
            <w:pPr>
              <w:pStyle w:val="NoSpacing"/>
              <w:jc w:val="both"/>
              <w:rPr>
                <w:rFonts w:ascii="Times New Roman" w:hAnsi="Times New Roman" w:cs="Times New Roman"/>
              </w:rPr>
            </w:pPr>
            <w:r>
              <w:rPr>
                <w:rFonts w:ascii="Times New Roman" w:hAnsi="Times New Roman" w:cs="Times New Roman"/>
              </w:rPr>
              <w:t>%</w:t>
            </w:r>
          </w:p>
        </w:tc>
        <w:tc>
          <w:tcPr>
            <w:tcW w:w="851" w:type="dxa"/>
          </w:tcPr>
          <w:p w:rsidR="00243859" w:rsidRPr="005A4DE0" w:rsidRDefault="004F0B45" w:rsidP="005A4DE0">
            <w:pPr>
              <w:pStyle w:val="NoSpacing"/>
              <w:jc w:val="both"/>
              <w:rPr>
                <w:rFonts w:ascii="Times New Roman" w:hAnsi="Times New Roman" w:cs="Times New Roman"/>
              </w:rPr>
            </w:pPr>
            <w:r>
              <w:rPr>
                <w:rFonts w:ascii="Times New Roman" w:hAnsi="Times New Roman" w:cs="Times New Roman"/>
              </w:rPr>
              <w:t>100%</w:t>
            </w:r>
          </w:p>
        </w:tc>
      </w:tr>
      <w:tr w:rsidR="009D29E5" w:rsidRPr="005A4DE0">
        <w:tc>
          <w:tcPr>
            <w:tcW w:w="817" w:type="dxa"/>
          </w:tcPr>
          <w:p w:rsidR="00243859" w:rsidRPr="005A4DE0" w:rsidRDefault="005579C6" w:rsidP="005A4DE0">
            <w:pPr>
              <w:pStyle w:val="NoSpacing"/>
              <w:jc w:val="both"/>
              <w:rPr>
                <w:rFonts w:ascii="Times New Roman" w:hAnsi="Times New Roman" w:cs="Times New Roman"/>
              </w:rPr>
            </w:pPr>
            <w:r>
              <w:rPr>
                <w:rFonts w:ascii="Times New Roman" w:hAnsi="Times New Roman" w:cs="Times New Roman"/>
              </w:rPr>
              <w:t>WP 3</w:t>
            </w:r>
          </w:p>
        </w:tc>
        <w:tc>
          <w:tcPr>
            <w:tcW w:w="1843" w:type="dxa"/>
          </w:tcPr>
          <w:p w:rsidR="00243859" w:rsidRPr="005579C6" w:rsidRDefault="005579C6" w:rsidP="005579C6">
            <w:pPr>
              <w:pStyle w:val="NoSpacing"/>
              <w:rPr>
                <w:rFonts w:ascii="Times New Roman" w:hAnsi="Times New Roman" w:cs="Times New Roman"/>
              </w:rPr>
            </w:pPr>
            <w:r w:rsidRPr="005579C6">
              <w:rPr>
                <w:rFonts w:ascii="Times New Roman" w:hAnsi="Times New Roman" w:cs="Times New Roman"/>
              </w:rPr>
              <w:t>Certified training consortium with defined targets and activities plan, developed training packages.</w:t>
            </w:r>
          </w:p>
        </w:tc>
        <w:tc>
          <w:tcPr>
            <w:tcW w:w="850" w:type="dxa"/>
          </w:tcPr>
          <w:p w:rsidR="00243859" w:rsidRPr="005A4DE0" w:rsidRDefault="005B360D" w:rsidP="005A4DE0">
            <w:pPr>
              <w:pStyle w:val="NoSpacing"/>
              <w:jc w:val="both"/>
              <w:rPr>
                <w:rFonts w:ascii="Times New Roman" w:hAnsi="Times New Roman" w:cs="Times New Roman"/>
              </w:rPr>
            </w:pPr>
            <w:r>
              <w:rPr>
                <w:rFonts w:ascii="Times New Roman" w:hAnsi="Times New Roman" w:cs="Times New Roman"/>
              </w:rPr>
              <w:t>Unit</w:t>
            </w:r>
          </w:p>
        </w:tc>
        <w:tc>
          <w:tcPr>
            <w:tcW w:w="851" w:type="dxa"/>
          </w:tcPr>
          <w:p w:rsidR="00243859" w:rsidRPr="005A4DE0" w:rsidRDefault="0082596A" w:rsidP="005A4DE0">
            <w:pPr>
              <w:pStyle w:val="NoSpacing"/>
              <w:jc w:val="both"/>
              <w:rPr>
                <w:rFonts w:ascii="Times New Roman" w:hAnsi="Times New Roman" w:cs="Times New Roman"/>
              </w:rPr>
            </w:pPr>
            <w:r>
              <w:rPr>
                <w:rFonts w:ascii="Times New Roman" w:hAnsi="Times New Roman" w:cs="Times New Roman"/>
              </w:rPr>
              <w:t>1</w:t>
            </w:r>
          </w:p>
        </w:tc>
        <w:tc>
          <w:tcPr>
            <w:tcW w:w="3544" w:type="dxa"/>
          </w:tcPr>
          <w:p w:rsidR="00243859" w:rsidRPr="004F0B45" w:rsidRDefault="004F0B45" w:rsidP="005A4DE0">
            <w:pPr>
              <w:pStyle w:val="NoSpacing"/>
              <w:jc w:val="both"/>
              <w:rPr>
                <w:rFonts w:ascii="Times New Roman" w:hAnsi="Times New Roman" w:cs="Times New Roman"/>
              </w:rPr>
            </w:pPr>
            <w:r w:rsidRPr="004F0B45">
              <w:rPr>
                <w:rFonts w:ascii="Times New Roman" w:hAnsi="Times New Roman" w:cs="Times New Roman"/>
              </w:rPr>
              <w:t>Increased quality of aviation training inside the training consortium through new training packages for European and Chinese students. Will be measured with criteria set by self-assessment survey in the end of the projet.</w:t>
            </w:r>
          </w:p>
        </w:tc>
        <w:tc>
          <w:tcPr>
            <w:tcW w:w="850" w:type="dxa"/>
          </w:tcPr>
          <w:p w:rsidR="00243859" w:rsidRPr="005A4DE0" w:rsidRDefault="004F0B45" w:rsidP="005A4DE0">
            <w:pPr>
              <w:pStyle w:val="NoSpacing"/>
              <w:jc w:val="both"/>
              <w:rPr>
                <w:rFonts w:ascii="Times New Roman" w:hAnsi="Times New Roman" w:cs="Times New Roman"/>
              </w:rPr>
            </w:pPr>
            <w:r>
              <w:rPr>
                <w:rFonts w:ascii="Times New Roman" w:hAnsi="Times New Roman" w:cs="Times New Roman"/>
              </w:rPr>
              <w:t>%</w:t>
            </w:r>
          </w:p>
        </w:tc>
        <w:tc>
          <w:tcPr>
            <w:tcW w:w="851" w:type="dxa"/>
          </w:tcPr>
          <w:p w:rsidR="00243859" w:rsidRPr="005A4DE0" w:rsidRDefault="004F0B45" w:rsidP="005A4DE0">
            <w:pPr>
              <w:pStyle w:val="NoSpacing"/>
              <w:jc w:val="both"/>
              <w:rPr>
                <w:rFonts w:ascii="Times New Roman" w:hAnsi="Times New Roman" w:cs="Times New Roman"/>
              </w:rPr>
            </w:pPr>
            <w:r>
              <w:rPr>
                <w:rFonts w:ascii="Times New Roman" w:hAnsi="Times New Roman" w:cs="Times New Roman"/>
              </w:rPr>
              <w:t>20%</w:t>
            </w:r>
          </w:p>
        </w:tc>
      </w:tr>
      <w:tr w:rsidR="009D29E5" w:rsidRPr="005A4DE0">
        <w:tc>
          <w:tcPr>
            <w:tcW w:w="817" w:type="dxa"/>
          </w:tcPr>
          <w:p w:rsidR="00243859" w:rsidRPr="005A4DE0" w:rsidRDefault="005579C6" w:rsidP="005A4DE0">
            <w:pPr>
              <w:pStyle w:val="NoSpacing"/>
              <w:jc w:val="both"/>
              <w:rPr>
                <w:rFonts w:ascii="Times New Roman" w:hAnsi="Times New Roman" w:cs="Times New Roman"/>
              </w:rPr>
            </w:pPr>
            <w:r>
              <w:rPr>
                <w:rFonts w:ascii="Times New Roman" w:hAnsi="Times New Roman" w:cs="Times New Roman"/>
              </w:rPr>
              <w:t>WP 4</w:t>
            </w:r>
          </w:p>
        </w:tc>
        <w:tc>
          <w:tcPr>
            <w:tcW w:w="1843" w:type="dxa"/>
          </w:tcPr>
          <w:p w:rsidR="00243859" w:rsidRPr="005579C6" w:rsidRDefault="005579C6" w:rsidP="005579C6">
            <w:pPr>
              <w:pStyle w:val="NoSpacing"/>
              <w:rPr>
                <w:rFonts w:ascii="Times New Roman" w:hAnsi="Times New Roman" w:cs="Times New Roman"/>
              </w:rPr>
            </w:pPr>
            <w:r w:rsidRPr="005579C6">
              <w:rPr>
                <w:rFonts w:ascii="Times New Roman" w:hAnsi="Times New Roman" w:cs="Times New Roman"/>
              </w:rPr>
              <w:t>Enterprises involved in business agreements with Chinese partners</w:t>
            </w:r>
          </w:p>
        </w:tc>
        <w:tc>
          <w:tcPr>
            <w:tcW w:w="850" w:type="dxa"/>
          </w:tcPr>
          <w:p w:rsidR="00243859" w:rsidRPr="005A4DE0" w:rsidRDefault="005B360D" w:rsidP="005A4DE0">
            <w:pPr>
              <w:pStyle w:val="NoSpacing"/>
              <w:jc w:val="both"/>
              <w:rPr>
                <w:rFonts w:ascii="Times New Roman" w:hAnsi="Times New Roman" w:cs="Times New Roman"/>
              </w:rPr>
            </w:pPr>
            <w:r>
              <w:rPr>
                <w:rFonts w:ascii="Times New Roman" w:hAnsi="Times New Roman" w:cs="Times New Roman"/>
              </w:rPr>
              <w:t>Unit</w:t>
            </w:r>
          </w:p>
        </w:tc>
        <w:tc>
          <w:tcPr>
            <w:tcW w:w="851" w:type="dxa"/>
          </w:tcPr>
          <w:p w:rsidR="00243859" w:rsidRPr="005A4DE0" w:rsidRDefault="0082596A" w:rsidP="005A4DE0">
            <w:pPr>
              <w:pStyle w:val="NoSpacing"/>
              <w:jc w:val="both"/>
              <w:rPr>
                <w:rFonts w:ascii="Times New Roman" w:hAnsi="Times New Roman" w:cs="Times New Roman"/>
              </w:rPr>
            </w:pPr>
            <w:r>
              <w:rPr>
                <w:rFonts w:ascii="Times New Roman" w:hAnsi="Times New Roman" w:cs="Times New Roman"/>
              </w:rPr>
              <w:t>10</w:t>
            </w:r>
          </w:p>
        </w:tc>
        <w:tc>
          <w:tcPr>
            <w:tcW w:w="3544" w:type="dxa"/>
          </w:tcPr>
          <w:p w:rsidR="00243859" w:rsidRPr="004F0B45" w:rsidRDefault="004F0B45" w:rsidP="005A4DE0">
            <w:pPr>
              <w:pStyle w:val="NoSpacing"/>
              <w:jc w:val="both"/>
              <w:rPr>
                <w:rFonts w:ascii="Times New Roman" w:hAnsi="Times New Roman" w:cs="Times New Roman"/>
              </w:rPr>
            </w:pPr>
            <w:r w:rsidRPr="004F0B45">
              <w:rPr>
                <w:rFonts w:ascii="Times New Roman" w:hAnsi="Times New Roman" w:cs="Times New Roman"/>
              </w:rPr>
              <w:t>Level of satisfaction of the involved enterprises. Will be measured by target group survey in the end of the projet.</w:t>
            </w:r>
          </w:p>
        </w:tc>
        <w:tc>
          <w:tcPr>
            <w:tcW w:w="850" w:type="dxa"/>
          </w:tcPr>
          <w:p w:rsidR="00243859" w:rsidRPr="005A4DE0" w:rsidRDefault="004F0B45" w:rsidP="005A4DE0">
            <w:pPr>
              <w:pStyle w:val="NoSpacing"/>
              <w:jc w:val="both"/>
              <w:rPr>
                <w:rFonts w:ascii="Times New Roman" w:hAnsi="Times New Roman" w:cs="Times New Roman"/>
              </w:rPr>
            </w:pPr>
            <w:r>
              <w:rPr>
                <w:rFonts w:ascii="Times New Roman" w:hAnsi="Times New Roman" w:cs="Times New Roman"/>
              </w:rPr>
              <w:t>%</w:t>
            </w:r>
          </w:p>
        </w:tc>
        <w:tc>
          <w:tcPr>
            <w:tcW w:w="851" w:type="dxa"/>
          </w:tcPr>
          <w:p w:rsidR="00243859" w:rsidRPr="005A4DE0" w:rsidRDefault="004F0B45" w:rsidP="005A4DE0">
            <w:pPr>
              <w:pStyle w:val="NoSpacing"/>
              <w:jc w:val="both"/>
              <w:rPr>
                <w:rFonts w:ascii="Times New Roman" w:hAnsi="Times New Roman" w:cs="Times New Roman"/>
              </w:rPr>
            </w:pPr>
            <w:r>
              <w:rPr>
                <w:rFonts w:ascii="Times New Roman" w:hAnsi="Times New Roman" w:cs="Times New Roman"/>
              </w:rPr>
              <w:t>70%</w:t>
            </w:r>
          </w:p>
        </w:tc>
      </w:tr>
      <w:tr w:rsidR="009D29E5" w:rsidRPr="00756ABF">
        <w:tc>
          <w:tcPr>
            <w:tcW w:w="817" w:type="dxa"/>
          </w:tcPr>
          <w:p w:rsidR="00243859" w:rsidRPr="005A4DE0" w:rsidRDefault="005579C6" w:rsidP="005A4DE0">
            <w:pPr>
              <w:pStyle w:val="NoSpacing"/>
              <w:jc w:val="both"/>
              <w:rPr>
                <w:rFonts w:ascii="Times New Roman" w:hAnsi="Times New Roman" w:cs="Times New Roman"/>
              </w:rPr>
            </w:pPr>
            <w:r>
              <w:rPr>
                <w:rFonts w:ascii="Times New Roman" w:hAnsi="Times New Roman" w:cs="Times New Roman"/>
              </w:rPr>
              <w:t>WP 5</w:t>
            </w:r>
          </w:p>
        </w:tc>
        <w:tc>
          <w:tcPr>
            <w:tcW w:w="1843" w:type="dxa"/>
          </w:tcPr>
          <w:p w:rsidR="00243859" w:rsidRPr="005579C6" w:rsidRDefault="005579C6" w:rsidP="005579C6">
            <w:pPr>
              <w:pStyle w:val="NoSpacing"/>
              <w:rPr>
                <w:rFonts w:ascii="Times New Roman" w:hAnsi="Times New Roman" w:cs="Times New Roman"/>
              </w:rPr>
            </w:pPr>
            <w:r w:rsidRPr="005579C6">
              <w:rPr>
                <w:rFonts w:ascii="Times New Roman" w:hAnsi="Times New Roman" w:cs="Times New Roman"/>
              </w:rPr>
              <w:t>Feasibility study on rural tourism network and activity plan</w:t>
            </w:r>
          </w:p>
        </w:tc>
        <w:tc>
          <w:tcPr>
            <w:tcW w:w="850" w:type="dxa"/>
          </w:tcPr>
          <w:p w:rsidR="00243859" w:rsidRPr="005A4DE0" w:rsidRDefault="005B360D" w:rsidP="005A4DE0">
            <w:pPr>
              <w:pStyle w:val="NoSpacing"/>
              <w:jc w:val="both"/>
              <w:rPr>
                <w:rFonts w:ascii="Times New Roman" w:hAnsi="Times New Roman" w:cs="Times New Roman"/>
              </w:rPr>
            </w:pPr>
            <w:r>
              <w:rPr>
                <w:rFonts w:ascii="Times New Roman" w:hAnsi="Times New Roman" w:cs="Times New Roman"/>
              </w:rPr>
              <w:t>Unit</w:t>
            </w:r>
          </w:p>
        </w:tc>
        <w:tc>
          <w:tcPr>
            <w:tcW w:w="851" w:type="dxa"/>
          </w:tcPr>
          <w:p w:rsidR="00243859" w:rsidRPr="005A4DE0" w:rsidRDefault="0082596A" w:rsidP="005A4DE0">
            <w:pPr>
              <w:pStyle w:val="NoSpacing"/>
              <w:jc w:val="both"/>
              <w:rPr>
                <w:rFonts w:ascii="Times New Roman" w:hAnsi="Times New Roman" w:cs="Times New Roman"/>
              </w:rPr>
            </w:pPr>
            <w:r>
              <w:rPr>
                <w:rFonts w:ascii="Times New Roman" w:hAnsi="Times New Roman" w:cs="Times New Roman"/>
              </w:rPr>
              <w:t>1</w:t>
            </w:r>
          </w:p>
        </w:tc>
        <w:tc>
          <w:tcPr>
            <w:tcW w:w="3544" w:type="dxa"/>
          </w:tcPr>
          <w:p w:rsidR="00243859" w:rsidRPr="004F0B45" w:rsidRDefault="004F0B45" w:rsidP="005A4DE0">
            <w:pPr>
              <w:pStyle w:val="NoSpacing"/>
              <w:jc w:val="both"/>
              <w:rPr>
                <w:rFonts w:ascii="Times New Roman" w:hAnsi="Times New Roman" w:cs="Times New Roman"/>
              </w:rPr>
            </w:pPr>
            <w:r w:rsidRPr="004F0B45">
              <w:rPr>
                <w:rFonts w:ascii="Times New Roman" w:hAnsi="Times New Roman" w:cs="Times New Roman"/>
              </w:rPr>
              <w:t>Implementation of the activity plan bases on the results of the feasibility study. It is expected that 10% of the action plan will be implemented during 2 years after the project period, 50% 10 years after the project period and the rest of 40% expected to be achieved after 20 years. Will be measured by self-assessment survey after time periods.</w:t>
            </w:r>
          </w:p>
        </w:tc>
        <w:tc>
          <w:tcPr>
            <w:tcW w:w="850" w:type="dxa"/>
          </w:tcPr>
          <w:p w:rsidR="00243859" w:rsidRPr="005A4DE0" w:rsidRDefault="004F0B45" w:rsidP="005A4DE0">
            <w:pPr>
              <w:pStyle w:val="NoSpacing"/>
              <w:jc w:val="both"/>
              <w:rPr>
                <w:rFonts w:ascii="Times New Roman" w:hAnsi="Times New Roman" w:cs="Times New Roman"/>
              </w:rPr>
            </w:pPr>
            <w:r>
              <w:rPr>
                <w:rFonts w:ascii="Times New Roman" w:hAnsi="Times New Roman" w:cs="Times New Roman"/>
              </w:rPr>
              <w:t>%</w:t>
            </w:r>
          </w:p>
        </w:tc>
        <w:tc>
          <w:tcPr>
            <w:tcW w:w="851" w:type="dxa"/>
          </w:tcPr>
          <w:p w:rsidR="00243859" w:rsidRPr="005A4DE0" w:rsidRDefault="004F0B45" w:rsidP="005A4DE0">
            <w:pPr>
              <w:pStyle w:val="NoSpacing"/>
              <w:jc w:val="both"/>
              <w:rPr>
                <w:rFonts w:ascii="Times New Roman" w:hAnsi="Times New Roman" w:cs="Times New Roman"/>
              </w:rPr>
            </w:pPr>
            <w:r>
              <w:rPr>
                <w:rFonts w:ascii="Times New Roman" w:hAnsi="Times New Roman" w:cs="Times New Roman"/>
              </w:rPr>
              <w:t>100%</w:t>
            </w:r>
          </w:p>
        </w:tc>
      </w:tr>
    </w:tbl>
    <w:p w:rsidR="00756ABF" w:rsidRDefault="00756ABF" w:rsidP="005A4DE0">
      <w:pPr>
        <w:pStyle w:val="NoSpacing"/>
        <w:jc w:val="both"/>
        <w:rPr>
          <w:rFonts w:ascii="Times New Roman" w:hAnsi="Times New Roman" w:cs="Times New Roman"/>
        </w:rPr>
        <w:sectPr w:rsidR="00756ABF">
          <w:headerReference w:type="default" r:id="rId9"/>
          <w:footerReference w:type="even" r:id="rId10"/>
          <w:footerReference w:type="default" r:id="rId11"/>
          <w:pgSz w:w="11900" w:h="16840"/>
          <w:pgMar w:top="1440" w:right="1418" w:bottom="1440" w:left="1418" w:header="709" w:footer="709" w:gutter="0"/>
          <w:pgNumType w:start="1"/>
          <w:cols w:space="708"/>
        </w:sectPr>
      </w:pPr>
    </w:p>
    <w:p w:rsidR="00756ABF" w:rsidRDefault="00756ABF" w:rsidP="005A4DE0">
      <w:pPr>
        <w:pStyle w:val="NoSpacing"/>
        <w:jc w:val="both"/>
        <w:rPr>
          <w:rFonts w:ascii="Times New Roman" w:hAnsi="Times New Roman" w:cs="Times New Roman"/>
        </w:rPr>
        <w:sectPr w:rsidR="00756ABF">
          <w:type w:val="continuous"/>
          <w:pgSz w:w="11900" w:h="16840"/>
          <w:pgMar w:top="1440" w:right="1418" w:bottom="1440" w:left="1418" w:header="709" w:footer="709" w:gutter="0"/>
          <w:pgNumType w:start="1"/>
          <w:cols w:space="708"/>
        </w:sectPr>
      </w:pPr>
    </w:p>
    <w:tbl>
      <w:tblPr>
        <w:tblW w:w="13340" w:type="dxa"/>
        <w:tblInd w:w="95" w:type="dxa"/>
        <w:tblLook w:val="0000"/>
      </w:tblPr>
      <w:tblGrid>
        <w:gridCol w:w="8640"/>
        <w:gridCol w:w="1100"/>
        <w:gridCol w:w="940"/>
        <w:gridCol w:w="900"/>
        <w:gridCol w:w="860"/>
        <w:gridCol w:w="900"/>
      </w:tblGrid>
      <w:tr w:rsidR="00756ABF" w:rsidRPr="00756ABF">
        <w:trPr>
          <w:trHeight w:val="260"/>
        </w:trPr>
        <w:tc>
          <w:tcPr>
            <w:tcW w:w="8640" w:type="dxa"/>
            <w:tcBorders>
              <w:top w:val="nil"/>
              <w:left w:val="nil"/>
              <w:bottom w:val="nil"/>
              <w:right w:val="nil"/>
            </w:tcBorders>
            <w:shd w:val="clear" w:color="auto" w:fill="auto"/>
            <w:noWrap/>
            <w:vAlign w:val="bottom"/>
          </w:tcPr>
          <w:p w:rsidR="00756ABF" w:rsidRPr="00756ABF" w:rsidRDefault="00756ABF" w:rsidP="00756ABF">
            <w:pPr>
              <w:rPr>
                <w:rFonts w:ascii="Verdana" w:hAnsi="Verdana"/>
                <w:b/>
                <w:bCs/>
                <w:sz w:val="20"/>
                <w:szCs w:val="20"/>
                <w:lang w:val="cs-CZ" w:eastAsia="en-US"/>
              </w:rPr>
            </w:pPr>
            <w:r w:rsidRPr="00756ABF">
              <w:rPr>
                <w:rFonts w:ascii="Verdana" w:hAnsi="Verdana"/>
                <w:b/>
                <w:bCs/>
                <w:sz w:val="20"/>
                <w:szCs w:val="20"/>
                <w:lang w:val="cs-CZ" w:eastAsia="en-US"/>
              </w:rPr>
              <w:t>Estimated timetable of the LEADER TNC project</w:t>
            </w:r>
          </w:p>
        </w:tc>
        <w:tc>
          <w:tcPr>
            <w:tcW w:w="1100" w:type="dxa"/>
            <w:tcBorders>
              <w:top w:val="nil"/>
              <w:left w:val="nil"/>
              <w:bottom w:val="nil"/>
              <w:right w:val="nil"/>
            </w:tcBorders>
            <w:shd w:val="clear" w:color="auto" w:fill="auto"/>
            <w:noWrap/>
            <w:vAlign w:val="bottom"/>
          </w:tcPr>
          <w:p w:rsidR="00756ABF" w:rsidRPr="00756ABF" w:rsidRDefault="00756ABF" w:rsidP="00756ABF">
            <w:pPr>
              <w:rPr>
                <w:rFonts w:ascii="Verdana" w:hAnsi="Verdana"/>
                <w:b/>
                <w:bCs/>
                <w:sz w:val="20"/>
                <w:szCs w:val="20"/>
                <w:lang w:val="cs-CZ" w:eastAsia="en-US"/>
              </w:rPr>
            </w:pPr>
          </w:p>
        </w:tc>
        <w:tc>
          <w:tcPr>
            <w:tcW w:w="940" w:type="dxa"/>
            <w:tcBorders>
              <w:top w:val="nil"/>
              <w:left w:val="nil"/>
              <w:bottom w:val="nil"/>
              <w:right w:val="nil"/>
            </w:tcBorders>
            <w:shd w:val="clear" w:color="auto" w:fill="auto"/>
            <w:noWrap/>
            <w:vAlign w:val="bottom"/>
          </w:tcPr>
          <w:p w:rsidR="00756ABF" w:rsidRPr="00756ABF" w:rsidRDefault="00756ABF" w:rsidP="00756ABF">
            <w:pPr>
              <w:rPr>
                <w:rFonts w:ascii="Verdana" w:hAnsi="Verdana"/>
                <w:sz w:val="20"/>
                <w:szCs w:val="20"/>
                <w:lang w:val="cs-CZ" w:eastAsia="en-US"/>
              </w:rPr>
            </w:pPr>
          </w:p>
        </w:tc>
        <w:tc>
          <w:tcPr>
            <w:tcW w:w="900" w:type="dxa"/>
            <w:tcBorders>
              <w:top w:val="nil"/>
              <w:left w:val="nil"/>
              <w:bottom w:val="nil"/>
              <w:right w:val="nil"/>
            </w:tcBorders>
            <w:shd w:val="clear" w:color="auto" w:fill="auto"/>
            <w:noWrap/>
            <w:vAlign w:val="bottom"/>
          </w:tcPr>
          <w:p w:rsidR="00756ABF" w:rsidRPr="00756ABF" w:rsidRDefault="00756ABF" w:rsidP="00756ABF">
            <w:pPr>
              <w:rPr>
                <w:rFonts w:ascii="Verdana" w:hAnsi="Verdana"/>
                <w:sz w:val="20"/>
                <w:szCs w:val="20"/>
                <w:lang w:val="cs-CZ" w:eastAsia="en-US"/>
              </w:rPr>
            </w:pPr>
          </w:p>
        </w:tc>
        <w:tc>
          <w:tcPr>
            <w:tcW w:w="860" w:type="dxa"/>
            <w:tcBorders>
              <w:top w:val="nil"/>
              <w:left w:val="nil"/>
              <w:bottom w:val="nil"/>
              <w:right w:val="nil"/>
            </w:tcBorders>
            <w:shd w:val="clear" w:color="auto" w:fill="auto"/>
            <w:noWrap/>
            <w:vAlign w:val="bottom"/>
          </w:tcPr>
          <w:p w:rsidR="00756ABF" w:rsidRPr="00756ABF" w:rsidRDefault="00756ABF" w:rsidP="00756ABF">
            <w:pPr>
              <w:rPr>
                <w:rFonts w:ascii="Verdana" w:hAnsi="Verdana"/>
                <w:sz w:val="20"/>
                <w:szCs w:val="20"/>
                <w:lang w:val="cs-CZ" w:eastAsia="en-US"/>
              </w:rPr>
            </w:pPr>
          </w:p>
        </w:tc>
        <w:tc>
          <w:tcPr>
            <w:tcW w:w="900" w:type="dxa"/>
            <w:tcBorders>
              <w:top w:val="nil"/>
              <w:left w:val="nil"/>
              <w:bottom w:val="nil"/>
              <w:right w:val="nil"/>
            </w:tcBorders>
            <w:shd w:val="clear" w:color="auto" w:fill="auto"/>
            <w:noWrap/>
            <w:vAlign w:val="bottom"/>
          </w:tcPr>
          <w:p w:rsidR="00756ABF" w:rsidRPr="00756ABF" w:rsidRDefault="00756ABF" w:rsidP="00756ABF">
            <w:pPr>
              <w:rPr>
                <w:rFonts w:ascii="Verdana" w:hAnsi="Verdana"/>
                <w:sz w:val="20"/>
                <w:szCs w:val="20"/>
                <w:lang w:val="cs-CZ" w:eastAsia="en-US"/>
              </w:rPr>
            </w:pPr>
          </w:p>
        </w:tc>
      </w:tr>
      <w:tr w:rsidR="00756ABF" w:rsidRPr="00756ABF">
        <w:trPr>
          <w:trHeight w:val="260"/>
        </w:trPr>
        <w:tc>
          <w:tcPr>
            <w:tcW w:w="8640" w:type="dxa"/>
            <w:tcBorders>
              <w:top w:val="nil"/>
              <w:left w:val="nil"/>
              <w:bottom w:val="nil"/>
              <w:right w:val="nil"/>
            </w:tcBorders>
            <w:shd w:val="clear" w:color="auto" w:fill="FFFFFF"/>
            <w:noWrap/>
            <w:vAlign w:val="bottom"/>
          </w:tcPr>
          <w:p w:rsidR="00756ABF" w:rsidRPr="00756ABF" w:rsidRDefault="00756ABF" w:rsidP="00756ABF">
            <w:pPr>
              <w:rPr>
                <w:rFonts w:ascii="Verdana" w:hAnsi="Verdana"/>
                <w:i/>
                <w:iCs/>
                <w:sz w:val="20"/>
                <w:szCs w:val="20"/>
                <w:lang w:val="cs-CZ" w:eastAsia="en-US"/>
              </w:rPr>
            </w:pPr>
            <w:r w:rsidRPr="00756ABF">
              <w:rPr>
                <w:rFonts w:ascii="Verdana" w:hAnsi="Verdana"/>
                <w:i/>
                <w:iCs/>
                <w:sz w:val="20"/>
                <w:szCs w:val="20"/>
                <w:lang w:val="cs-CZ" w:eastAsia="en-US"/>
              </w:rPr>
              <w:t> </w:t>
            </w:r>
          </w:p>
        </w:tc>
        <w:tc>
          <w:tcPr>
            <w:tcW w:w="11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56ABF" w:rsidRPr="00756ABF" w:rsidRDefault="00756ABF" w:rsidP="00756ABF">
            <w:pPr>
              <w:jc w:val="right"/>
              <w:rPr>
                <w:rFonts w:ascii="Verdana" w:hAnsi="Verdana"/>
                <w:sz w:val="20"/>
                <w:szCs w:val="20"/>
                <w:lang w:val="cs-CZ" w:eastAsia="en-US"/>
              </w:rPr>
            </w:pPr>
            <w:r w:rsidRPr="00756ABF">
              <w:rPr>
                <w:rFonts w:ascii="Verdana" w:hAnsi="Verdana"/>
                <w:sz w:val="20"/>
                <w:szCs w:val="20"/>
                <w:lang w:val="cs-CZ" w:eastAsia="en-US"/>
              </w:rPr>
              <w:t>2019</w:t>
            </w:r>
          </w:p>
        </w:tc>
        <w:tc>
          <w:tcPr>
            <w:tcW w:w="1840"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756ABF" w:rsidRPr="00756ABF" w:rsidRDefault="00756ABF" w:rsidP="00756ABF">
            <w:pPr>
              <w:jc w:val="center"/>
              <w:rPr>
                <w:rFonts w:ascii="Verdana" w:hAnsi="Verdana"/>
                <w:sz w:val="20"/>
                <w:szCs w:val="20"/>
                <w:lang w:val="cs-CZ" w:eastAsia="en-US"/>
              </w:rPr>
            </w:pPr>
            <w:r w:rsidRPr="00756ABF">
              <w:rPr>
                <w:rFonts w:ascii="Verdana" w:hAnsi="Verdana"/>
                <w:sz w:val="20"/>
                <w:szCs w:val="20"/>
                <w:lang w:val="cs-CZ" w:eastAsia="en-US"/>
              </w:rPr>
              <w:t>2020</w:t>
            </w:r>
          </w:p>
        </w:tc>
        <w:tc>
          <w:tcPr>
            <w:tcW w:w="1760"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756ABF" w:rsidRPr="00756ABF" w:rsidRDefault="00756ABF" w:rsidP="00756ABF">
            <w:pPr>
              <w:jc w:val="center"/>
              <w:rPr>
                <w:rFonts w:ascii="Verdana" w:hAnsi="Verdana"/>
                <w:sz w:val="20"/>
                <w:szCs w:val="20"/>
                <w:lang w:val="cs-CZ" w:eastAsia="en-US"/>
              </w:rPr>
            </w:pPr>
            <w:r w:rsidRPr="00756ABF">
              <w:rPr>
                <w:rFonts w:ascii="Verdana" w:hAnsi="Verdana"/>
                <w:sz w:val="20"/>
                <w:szCs w:val="20"/>
                <w:lang w:val="cs-CZ" w:eastAsia="en-US"/>
              </w:rPr>
              <w:t>2021</w:t>
            </w:r>
          </w:p>
        </w:tc>
      </w:tr>
      <w:tr w:rsidR="00756ABF" w:rsidRPr="00756ABF">
        <w:trPr>
          <w:trHeight w:val="260"/>
        </w:trPr>
        <w:tc>
          <w:tcPr>
            <w:tcW w:w="8640" w:type="dxa"/>
            <w:tcBorders>
              <w:top w:val="single" w:sz="4" w:space="0" w:color="auto"/>
              <w:left w:val="single" w:sz="4" w:space="0" w:color="auto"/>
              <w:bottom w:val="single" w:sz="4" w:space="0" w:color="auto"/>
              <w:right w:val="single" w:sz="4" w:space="0" w:color="auto"/>
            </w:tcBorders>
            <w:shd w:val="clear" w:color="auto" w:fill="C0C0C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Work packages</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Sept-Dec</w:t>
            </w:r>
          </w:p>
        </w:tc>
        <w:tc>
          <w:tcPr>
            <w:tcW w:w="940" w:type="dxa"/>
            <w:tcBorders>
              <w:top w:val="single" w:sz="4" w:space="0" w:color="auto"/>
              <w:left w:val="single" w:sz="4" w:space="0" w:color="auto"/>
              <w:bottom w:val="single" w:sz="4" w:space="0" w:color="auto"/>
              <w:right w:val="single" w:sz="4" w:space="0" w:color="auto"/>
            </w:tcBorders>
            <w:shd w:val="clear" w:color="auto" w:fill="C0C0C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Jan-Jun</w:t>
            </w: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Jul-Dec</w:t>
            </w:r>
          </w:p>
        </w:tc>
        <w:tc>
          <w:tcPr>
            <w:tcW w:w="860" w:type="dxa"/>
            <w:tcBorders>
              <w:top w:val="single" w:sz="4" w:space="0" w:color="auto"/>
              <w:left w:val="single" w:sz="4" w:space="0" w:color="auto"/>
              <w:bottom w:val="single" w:sz="4" w:space="0" w:color="auto"/>
              <w:right w:val="single" w:sz="4" w:space="0" w:color="auto"/>
            </w:tcBorders>
            <w:shd w:val="clear" w:color="auto" w:fill="C0C0C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Jan-Jul</w:t>
            </w: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Jul-Dec</w:t>
            </w:r>
          </w:p>
        </w:tc>
      </w:tr>
      <w:tr w:rsidR="00756ABF" w:rsidRPr="00756ABF">
        <w:trPr>
          <w:trHeight w:val="520"/>
        </w:trPr>
        <w:tc>
          <w:tcPr>
            <w:tcW w:w="8640" w:type="dxa"/>
            <w:tcBorders>
              <w:top w:val="single" w:sz="4" w:space="0" w:color="auto"/>
              <w:left w:val="single" w:sz="4" w:space="0" w:color="auto"/>
              <w:bottom w:val="single" w:sz="4" w:space="0" w:color="auto"/>
              <w:right w:val="single" w:sz="4" w:space="0" w:color="auto"/>
            </w:tcBorders>
            <w:shd w:val="clear" w:color="auto" w:fill="99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xml:space="preserve">WP 1 - General management of LEADER TNC project and coordination of international communication </w:t>
            </w:r>
          </w:p>
        </w:tc>
        <w:tc>
          <w:tcPr>
            <w:tcW w:w="1100" w:type="dxa"/>
            <w:tcBorders>
              <w:top w:val="single" w:sz="4" w:space="0" w:color="auto"/>
              <w:left w:val="single" w:sz="4" w:space="0" w:color="auto"/>
              <w:bottom w:val="single" w:sz="4" w:space="0" w:color="auto"/>
              <w:right w:val="single" w:sz="4" w:space="0" w:color="auto"/>
            </w:tcBorders>
            <w:shd w:val="clear" w:color="auto" w:fill="99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99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99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860" w:type="dxa"/>
            <w:tcBorders>
              <w:top w:val="single" w:sz="4" w:space="0" w:color="auto"/>
              <w:left w:val="single" w:sz="4" w:space="0" w:color="auto"/>
              <w:bottom w:val="single" w:sz="4" w:space="0" w:color="auto"/>
              <w:right w:val="single" w:sz="4" w:space="0" w:color="auto"/>
            </w:tcBorders>
            <w:shd w:val="clear" w:color="auto" w:fill="99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99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r>
      <w:tr w:rsidR="00756ABF" w:rsidRPr="00756ABF">
        <w:trPr>
          <w:trHeight w:val="260"/>
        </w:trPr>
        <w:tc>
          <w:tcPr>
            <w:tcW w:w="8640" w:type="dxa"/>
            <w:tcBorders>
              <w:top w:val="single" w:sz="4" w:space="0" w:color="auto"/>
              <w:left w:val="single" w:sz="4" w:space="0" w:color="auto"/>
              <w:bottom w:val="single" w:sz="4" w:space="0" w:color="auto"/>
              <w:right w:val="single" w:sz="4" w:space="0" w:color="auto"/>
            </w:tcBorders>
            <w:shd w:val="clear" w:color="auto" w:fill="auto"/>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xml:space="preserve">Task 1: General coordination of the LEADER TNC project </w:t>
            </w:r>
          </w:p>
        </w:tc>
        <w:tc>
          <w:tcPr>
            <w:tcW w:w="110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86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r>
      <w:tr w:rsidR="00756ABF" w:rsidRPr="00756ABF">
        <w:trPr>
          <w:trHeight w:val="520"/>
        </w:trPr>
        <w:tc>
          <w:tcPr>
            <w:tcW w:w="8640" w:type="dxa"/>
            <w:tcBorders>
              <w:top w:val="single" w:sz="4" w:space="0" w:color="auto"/>
              <w:left w:val="single" w:sz="4" w:space="0" w:color="auto"/>
              <w:bottom w:val="single" w:sz="4" w:space="0" w:color="auto"/>
              <w:right w:val="single" w:sz="4" w:space="0" w:color="auto"/>
            </w:tcBorders>
            <w:shd w:val="clear" w:color="auto" w:fill="auto"/>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Task 2: Continuing negotiations for expansion of the network and with Chinese partners</w:t>
            </w:r>
          </w:p>
        </w:tc>
        <w:tc>
          <w:tcPr>
            <w:tcW w:w="110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86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r>
      <w:tr w:rsidR="00756ABF" w:rsidRPr="00756ABF">
        <w:trPr>
          <w:trHeight w:val="260"/>
        </w:trPr>
        <w:tc>
          <w:tcPr>
            <w:tcW w:w="8640" w:type="dxa"/>
            <w:tcBorders>
              <w:top w:val="single" w:sz="4" w:space="0" w:color="auto"/>
              <w:left w:val="single" w:sz="4" w:space="0" w:color="auto"/>
              <w:bottom w:val="single" w:sz="4" w:space="0" w:color="auto"/>
              <w:right w:val="single" w:sz="4" w:space="0" w:color="auto"/>
            </w:tcBorders>
            <w:shd w:val="clear" w:color="auto" w:fill="99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WP 2 - Feasibility study of the airport network operations and routes</w:t>
            </w:r>
          </w:p>
        </w:tc>
        <w:tc>
          <w:tcPr>
            <w:tcW w:w="1100" w:type="dxa"/>
            <w:tcBorders>
              <w:top w:val="single" w:sz="4" w:space="0" w:color="auto"/>
              <w:left w:val="single" w:sz="4" w:space="0" w:color="auto"/>
              <w:bottom w:val="single" w:sz="4" w:space="0" w:color="auto"/>
              <w:right w:val="single" w:sz="4" w:space="0" w:color="auto"/>
            </w:tcBorders>
            <w:shd w:val="clear" w:color="auto" w:fill="99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99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99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860" w:type="dxa"/>
            <w:tcBorders>
              <w:top w:val="single" w:sz="4" w:space="0" w:color="auto"/>
              <w:left w:val="single" w:sz="4" w:space="0" w:color="auto"/>
              <w:bottom w:val="single" w:sz="4" w:space="0" w:color="auto"/>
              <w:right w:val="single" w:sz="4" w:space="0" w:color="auto"/>
            </w:tcBorders>
            <w:shd w:val="clear" w:color="auto" w:fill="99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99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r>
      <w:tr w:rsidR="00756ABF" w:rsidRPr="00756ABF">
        <w:trPr>
          <w:trHeight w:val="520"/>
        </w:trPr>
        <w:tc>
          <w:tcPr>
            <w:tcW w:w="8640" w:type="dxa"/>
            <w:tcBorders>
              <w:top w:val="single" w:sz="4" w:space="0" w:color="auto"/>
              <w:left w:val="single" w:sz="4" w:space="0" w:color="auto"/>
              <w:bottom w:val="single" w:sz="4" w:space="0" w:color="auto"/>
              <w:right w:val="single" w:sz="4" w:space="0" w:color="auto"/>
            </w:tcBorders>
            <w:shd w:val="clear" w:color="auto" w:fill="auto"/>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Task 1: Building the team of the WP and drafting the specification of feasibility study</w:t>
            </w:r>
          </w:p>
        </w:tc>
        <w:tc>
          <w:tcPr>
            <w:tcW w:w="110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r>
      <w:tr w:rsidR="00756ABF" w:rsidRPr="00756ABF">
        <w:trPr>
          <w:trHeight w:val="260"/>
        </w:trPr>
        <w:tc>
          <w:tcPr>
            <w:tcW w:w="8640" w:type="dxa"/>
            <w:tcBorders>
              <w:top w:val="single" w:sz="4" w:space="0" w:color="auto"/>
              <w:left w:val="single" w:sz="4" w:space="0" w:color="auto"/>
              <w:bottom w:val="single" w:sz="4" w:space="0" w:color="auto"/>
              <w:right w:val="single" w:sz="4" w:space="0" w:color="auto"/>
            </w:tcBorders>
            <w:shd w:val="clear" w:color="auto" w:fill="auto"/>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Task 2: Carrying out feasibility study of the airport network operations and routes</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86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r>
      <w:tr w:rsidR="00756ABF" w:rsidRPr="00756ABF">
        <w:trPr>
          <w:trHeight w:val="780"/>
        </w:trPr>
        <w:tc>
          <w:tcPr>
            <w:tcW w:w="8640" w:type="dxa"/>
            <w:tcBorders>
              <w:top w:val="single" w:sz="4" w:space="0" w:color="auto"/>
              <w:left w:val="single" w:sz="4" w:space="0" w:color="auto"/>
              <w:bottom w:val="single" w:sz="4" w:space="0" w:color="auto"/>
              <w:right w:val="single" w:sz="4" w:space="0" w:color="auto"/>
            </w:tcBorders>
            <w:shd w:val="clear" w:color="auto" w:fill="99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WP 3 - Developing smart aviation through incubating and testing smart, environmental friendly solutions and organising training about these solutions, EU-China aviation training consortium establishment</w:t>
            </w:r>
          </w:p>
        </w:tc>
        <w:tc>
          <w:tcPr>
            <w:tcW w:w="1100" w:type="dxa"/>
            <w:tcBorders>
              <w:top w:val="single" w:sz="4" w:space="0" w:color="auto"/>
              <w:left w:val="single" w:sz="4" w:space="0" w:color="auto"/>
              <w:bottom w:val="single" w:sz="4" w:space="0" w:color="auto"/>
              <w:right w:val="single" w:sz="4" w:space="0" w:color="auto"/>
            </w:tcBorders>
            <w:shd w:val="clear" w:color="auto" w:fill="99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99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99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860" w:type="dxa"/>
            <w:tcBorders>
              <w:top w:val="single" w:sz="4" w:space="0" w:color="auto"/>
              <w:left w:val="single" w:sz="4" w:space="0" w:color="auto"/>
              <w:bottom w:val="single" w:sz="4" w:space="0" w:color="auto"/>
              <w:right w:val="single" w:sz="4" w:space="0" w:color="auto"/>
            </w:tcBorders>
            <w:shd w:val="clear" w:color="auto" w:fill="99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99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r>
      <w:tr w:rsidR="00756ABF" w:rsidRPr="00756ABF">
        <w:trPr>
          <w:trHeight w:val="520"/>
        </w:trPr>
        <w:tc>
          <w:tcPr>
            <w:tcW w:w="8640" w:type="dxa"/>
            <w:tcBorders>
              <w:top w:val="single" w:sz="4" w:space="0" w:color="auto"/>
              <w:left w:val="single" w:sz="4" w:space="0" w:color="auto"/>
              <w:bottom w:val="single" w:sz="4" w:space="0" w:color="auto"/>
              <w:right w:val="single" w:sz="4" w:space="0" w:color="auto"/>
            </w:tcBorders>
            <w:shd w:val="clear" w:color="auto" w:fill="auto"/>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Task 1: Building the EU secondary airports training consortium and implementing trainings</w:t>
            </w:r>
          </w:p>
        </w:tc>
        <w:tc>
          <w:tcPr>
            <w:tcW w:w="110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86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r>
      <w:tr w:rsidR="00756ABF" w:rsidRPr="00756ABF">
        <w:trPr>
          <w:trHeight w:val="520"/>
        </w:trPr>
        <w:tc>
          <w:tcPr>
            <w:tcW w:w="8640" w:type="dxa"/>
            <w:tcBorders>
              <w:top w:val="single" w:sz="4" w:space="0" w:color="auto"/>
              <w:left w:val="single" w:sz="4" w:space="0" w:color="auto"/>
              <w:bottom w:val="single" w:sz="4" w:space="0" w:color="auto"/>
              <w:right w:val="single" w:sz="4" w:space="0" w:color="auto"/>
            </w:tcBorders>
            <w:shd w:val="clear" w:color="auto" w:fill="auto"/>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Task 2: Carrying out and testing innovative solutions in robotics and automisation in secondary airports</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86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r>
      <w:tr w:rsidR="00756ABF" w:rsidRPr="00756ABF">
        <w:trPr>
          <w:trHeight w:val="260"/>
        </w:trPr>
        <w:tc>
          <w:tcPr>
            <w:tcW w:w="8640" w:type="dxa"/>
            <w:tcBorders>
              <w:top w:val="single" w:sz="4" w:space="0" w:color="auto"/>
              <w:left w:val="single" w:sz="4" w:space="0" w:color="auto"/>
              <w:bottom w:val="single" w:sz="4" w:space="0" w:color="auto"/>
              <w:right w:val="single" w:sz="4" w:space="0" w:color="auto"/>
            </w:tcBorders>
            <w:shd w:val="clear" w:color="auto" w:fill="99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WP 4 - Business platforms development for SMEs in Europe and China</w:t>
            </w:r>
          </w:p>
        </w:tc>
        <w:tc>
          <w:tcPr>
            <w:tcW w:w="1100" w:type="dxa"/>
            <w:tcBorders>
              <w:top w:val="single" w:sz="4" w:space="0" w:color="auto"/>
              <w:left w:val="single" w:sz="4" w:space="0" w:color="auto"/>
              <w:bottom w:val="single" w:sz="4" w:space="0" w:color="auto"/>
              <w:right w:val="single" w:sz="4" w:space="0" w:color="auto"/>
            </w:tcBorders>
            <w:shd w:val="clear" w:color="auto" w:fill="99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99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99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860" w:type="dxa"/>
            <w:tcBorders>
              <w:top w:val="single" w:sz="4" w:space="0" w:color="auto"/>
              <w:left w:val="single" w:sz="4" w:space="0" w:color="auto"/>
              <w:bottom w:val="single" w:sz="4" w:space="0" w:color="auto"/>
              <w:right w:val="single" w:sz="4" w:space="0" w:color="auto"/>
            </w:tcBorders>
            <w:shd w:val="clear" w:color="auto" w:fill="99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99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r>
      <w:tr w:rsidR="00756ABF" w:rsidRPr="00756ABF">
        <w:trPr>
          <w:trHeight w:val="260"/>
        </w:trPr>
        <w:tc>
          <w:tcPr>
            <w:tcW w:w="8640" w:type="dxa"/>
            <w:tcBorders>
              <w:top w:val="single" w:sz="4" w:space="0" w:color="auto"/>
              <w:left w:val="single" w:sz="4" w:space="0" w:color="auto"/>
              <w:bottom w:val="single" w:sz="4" w:space="0" w:color="auto"/>
              <w:right w:val="single" w:sz="4" w:space="0" w:color="auto"/>
            </w:tcBorders>
            <w:shd w:val="clear" w:color="auto" w:fill="FFFFFF"/>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Task 1: Establishing a "Living Lab" with local enterprises</w:t>
            </w:r>
          </w:p>
        </w:tc>
        <w:tc>
          <w:tcPr>
            <w:tcW w:w="110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86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r>
      <w:tr w:rsidR="00756ABF" w:rsidRPr="00756ABF">
        <w:trPr>
          <w:trHeight w:val="260"/>
        </w:trPr>
        <w:tc>
          <w:tcPr>
            <w:tcW w:w="8640" w:type="dxa"/>
            <w:tcBorders>
              <w:top w:val="single" w:sz="4" w:space="0" w:color="auto"/>
              <w:left w:val="single" w:sz="4" w:space="0" w:color="auto"/>
              <w:bottom w:val="single" w:sz="4" w:space="0" w:color="auto"/>
              <w:right w:val="single" w:sz="4" w:space="0" w:color="auto"/>
            </w:tcBorders>
            <w:shd w:val="clear" w:color="auto" w:fill="auto"/>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Task 2: Building business plaforms in Europe and in China for SMEs</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86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r>
      <w:tr w:rsidR="00756ABF" w:rsidRPr="00756ABF">
        <w:trPr>
          <w:trHeight w:val="260"/>
        </w:trPr>
        <w:tc>
          <w:tcPr>
            <w:tcW w:w="8640" w:type="dxa"/>
            <w:tcBorders>
              <w:top w:val="single" w:sz="4" w:space="0" w:color="auto"/>
              <w:left w:val="single" w:sz="4" w:space="0" w:color="auto"/>
              <w:bottom w:val="single" w:sz="4" w:space="0" w:color="auto"/>
              <w:right w:val="single" w:sz="4" w:space="0" w:color="auto"/>
            </w:tcBorders>
            <w:shd w:val="clear" w:color="auto" w:fill="auto"/>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Task 3: Organising study visit of European SMEs to China</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86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r>
      <w:tr w:rsidR="00756ABF" w:rsidRPr="00756ABF">
        <w:trPr>
          <w:trHeight w:val="260"/>
        </w:trPr>
        <w:tc>
          <w:tcPr>
            <w:tcW w:w="8640" w:type="dxa"/>
            <w:tcBorders>
              <w:top w:val="single" w:sz="4" w:space="0" w:color="auto"/>
              <w:left w:val="single" w:sz="4" w:space="0" w:color="auto"/>
              <w:bottom w:val="single" w:sz="4" w:space="0" w:color="auto"/>
              <w:right w:val="single" w:sz="4" w:space="0" w:color="auto"/>
            </w:tcBorders>
            <w:shd w:val="clear" w:color="auto" w:fill="99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WP 5 - Rural tourism development</w:t>
            </w:r>
          </w:p>
        </w:tc>
        <w:tc>
          <w:tcPr>
            <w:tcW w:w="1100" w:type="dxa"/>
            <w:tcBorders>
              <w:top w:val="single" w:sz="4" w:space="0" w:color="auto"/>
              <w:left w:val="single" w:sz="4" w:space="0" w:color="auto"/>
              <w:bottom w:val="single" w:sz="4" w:space="0" w:color="auto"/>
              <w:right w:val="single" w:sz="4" w:space="0" w:color="auto"/>
            </w:tcBorders>
            <w:shd w:val="clear" w:color="auto" w:fill="99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99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99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860" w:type="dxa"/>
            <w:tcBorders>
              <w:top w:val="single" w:sz="4" w:space="0" w:color="auto"/>
              <w:left w:val="single" w:sz="4" w:space="0" w:color="auto"/>
              <w:bottom w:val="single" w:sz="4" w:space="0" w:color="auto"/>
              <w:right w:val="single" w:sz="4" w:space="0" w:color="auto"/>
            </w:tcBorders>
            <w:shd w:val="clear" w:color="auto" w:fill="99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99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r>
      <w:tr w:rsidR="00756ABF" w:rsidRPr="00756ABF">
        <w:trPr>
          <w:trHeight w:val="520"/>
        </w:trPr>
        <w:tc>
          <w:tcPr>
            <w:tcW w:w="8640" w:type="dxa"/>
            <w:tcBorders>
              <w:top w:val="single" w:sz="4" w:space="0" w:color="auto"/>
              <w:left w:val="single" w:sz="4" w:space="0" w:color="auto"/>
              <w:bottom w:val="single" w:sz="4" w:space="0" w:color="auto"/>
              <w:right w:val="single" w:sz="4" w:space="0" w:color="auto"/>
            </w:tcBorders>
            <w:shd w:val="clear" w:color="auto" w:fill="auto"/>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Task 1: Development of joint rural tourism platform to introduce local destinations and products</w:t>
            </w:r>
          </w:p>
        </w:tc>
        <w:tc>
          <w:tcPr>
            <w:tcW w:w="110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86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r>
      <w:tr w:rsidR="00756ABF" w:rsidRPr="00756ABF">
        <w:trPr>
          <w:trHeight w:val="260"/>
        </w:trPr>
        <w:tc>
          <w:tcPr>
            <w:tcW w:w="8640" w:type="dxa"/>
            <w:tcBorders>
              <w:top w:val="single" w:sz="4" w:space="0" w:color="auto"/>
              <w:left w:val="single" w:sz="4" w:space="0" w:color="auto"/>
              <w:bottom w:val="single" w:sz="4" w:space="0" w:color="auto"/>
              <w:right w:val="single" w:sz="4" w:space="0" w:color="auto"/>
            </w:tcBorders>
            <w:shd w:val="clear" w:color="auto" w:fill="auto"/>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Task 2: Creating the pilot products and promotion tools</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86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r>
      <w:tr w:rsidR="00756ABF" w:rsidRPr="00756ABF">
        <w:trPr>
          <w:trHeight w:val="520"/>
        </w:trPr>
        <w:tc>
          <w:tcPr>
            <w:tcW w:w="8640" w:type="dxa"/>
            <w:tcBorders>
              <w:top w:val="single" w:sz="4" w:space="0" w:color="auto"/>
              <w:left w:val="single" w:sz="4" w:space="0" w:color="auto"/>
              <w:bottom w:val="single" w:sz="4" w:space="0" w:color="auto"/>
              <w:right w:val="single" w:sz="4" w:space="0" w:color="auto"/>
            </w:tcBorders>
            <w:shd w:val="clear" w:color="auto" w:fill="auto"/>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Task 3: Finding possibilities for flight and train connections inside the rural tourism network</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86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FFCC00"/>
          </w:tcPr>
          <w:p w:rsidR="00756ABF" w:rsidRPr="00756ABF" w:rsidRDefault="00756ABF" w:rsidP="00756ABF">
            <w:pPr>
              <w:rPr>
                <w:rFonts w:ascii="Verdana" w:hAnsi="Verdana"/>
                <w:sz w:val="20"/>
                <w:szCs w:val="20"/>
                <w:lang w:val="cs-CZ" w:eastAsia="en-US"/>
              </w:rPr>
            </w:pPr>
            <w:r w:rsidRPr="00756ABF">
              <w:rPr>
                <w:rFonts w:ascii="Verdana" w:hAnsi="Verdana"/>
                <w:sz w:val="20"/>
                <w:szCs w:val="20"/>
                <w:lang w:val="cs-CZ" w:eastAsia="en-US"/>
              </w:rPr>
              <w:t> </w:t>
            </w:r>
          </w:p>
        </w:tc>
      </w:tr>
    </w:tbl>
    <w:p w:rsidR="003A61AD" w:rsidRPr="009B14BE" w:rsidRDefault="003A61AD" w:rsidP="005A4DE0">
      <w:pPr>
        <w:pStyle w:val="NoSpacing"/>
        <w:jc w:val="both"/>
        <w:rPr>
          <w:rFonts w:ascii="Times New Roman" w:hAnsi="Times New Roman" w:cs="Times New Roman"/>
        </w:rPr>
      </w:pPr>
    </w:p>
    <w:sectPr w:rsidR="003A61AD" w:rsidRPr="009B14BE" w:rsidSect="00756ABF">
      <w:pgSz w:w="16838" w:h="11899" w:orient="landscape"/>
      <w:pgMar w:top="1418" w:right="1440" w:bottom="1418" w:left="1440" w:header="709" w:footer="709" w:gutter="0"/>
      <w:pgNumType w:start="1"/>
      <w:cols w:space="708"/>
      <w:printerSettings r:id="rId1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9B4" w:rsidRDefault="006B59B4">
      <w:r>
        <w:separator/>
      </w:r>
    </w:p>
  </w:endnote>
  <w:endnote w:type="continuationSeparator" w:id="0">
    <w:p w:rsidR="006B59B4" w:rsidRDefault="006B59B4">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CE">
    <w:panose1 w:val="020B0600040502020204"/>
    <w:charset w:val="58"/>
    <w:family w:val="auto"/>
    <w:pitch w:val="variable"/>
    <w:sig w:usb0="00000005" w:usb1="00000000" w:usb2="00000000" w:usb3="00000000" w:csb0="00000002"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bin">
    <w:altName w:val="Times New Roman"/>
    <w:charset w:val="00"/>
    <w:family w:val="auto"/>
    <w:pitch w:val="default"/>
    <w:sig w:usb0="00000000" w:usb1="00000000" w:usb2="00000000" w:usb3="00000000" w:csb0="0000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9B4" w:rsidRDefault="009156D5">
    <w:pPr>
      <w:pBdr>
        <w:top w:val="nil"/>
        <w:left w:val="nil"/>
        <w:bottom w:val="nil"/>
        <w:right w:val="nil"/>
        <w:between w:val="nil"/>
      </w:pBdr>
      <w:tabs>
        <w:tab w:val="center" w:pos="4153"/>
        <w:tab w:val="right" w:pos="8306"/>
      </w:tabs>
      <w:jc w:val="right"/>
      <w:rPr>
        <w:color w:val="000000"/>
      </w:rPr>
    </w:pPr>
    <w:r>
      <w:rPr>
        <w:color w:val="000000"/>
      </w:rPr>
      <w:fldChar w:fldCharType="begin"/>
    </w:r>
    <w:r w:rsidR="006B59B4">
      <w:rPr>
        <w:color w:val="000000"/>
      </w:rPr>
      <w:instrText>PAGE</w:instrText>
    </w:r>
    <w:r>
      <w:rPr>
        <w:color w:val="000000"/>
      </w:rPr>
      <w:fldChar w:fldCharType="end"/>
    </w:r>
  </w:p>
  <w:p w:rsidR="006B59B4" w:rsidRDefault="006B59B4">
    <w:pPr>
      <w:pBdr>
        <w:top w:val="nil"/>
        <w:left w:val="nil"/>
        <w:bottom w:val="nil"/>
        <w:right w:val="nil"/>
        <w:between w:val="nil"/>
      </w:pBdr>
      <w:tabs>
        <w:tab w:val="center" w:pos="4153"/>
        <w:tab w:val="right" w:pos="8306"/>
      </w:tabs>
      <w:ind w:right="360"/>
      <w:rPr>
        <w:color w:val="000000"/>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9B4" w:rsidRDefault="009156D5">
    <w:pPr>
      <w:pBdr>
        <w:top w:val="nil"/>
        <w:left w:val="nil"/>
        <w:bottom w:val="nil"/>
        <w:right w:val="nil"/>
        <w:between w:val="nil"/>
      </w:pBdr>
      <w:tabs>
        <w:tab w:val="center" w:pos="4153"/>
        <w:tab w:val="right" w:pos="8306"/>
      </w:tabs>
      <w:jc w:val="right"/>
      <w:rPr>
        <w:color w:val="000000"/>
      </w:rPr>
    </w:pPr>
    <w:r>
      <w:rPr>
        <w:color w:val="000000"/>
      </w:rPr>
      <w:fldChar w:fldCharType="begin"/>
    </w:r>
    <w:r w:rsidR="006B59B4">
      <w:rPr>
        <w:color w:val="000000"/>
      </w:rPr>
      <w:instrText>PAGE</w:instrText>
    </w:r>
    <w:r>
      <w:rPr>
        <w:color w:val="000000"/>
      </w:rPr>
      <w:fldChar w:fldCharType="separate"/>
    </w:r>
    <w:r w:rsidR="00DF5695">
      <w:rPr>
        <w:noProof/>
        <w:color w:val="000000"/>
      </w:rPr>
      <w:t>1</w:t>
    </w:r>
    <w:r>
      <w:rPr>
        <w:color w:val="000000"/>
      </w:rPr>
      <w:fldChar w:fldCharType="end"/>
    </w:r>
  </w:p>
  <w:p w:rsidR="006B59B4" w:rsidRDefault="006B59B4">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9B4" w:rsidRDefault="006B59B4">
      <w:r>
        <w:separator/>
      </w:r>
    </w:p>
  </w:footnote>
  <w:footnote w:type="continuationSeparator" w:id="0">
    <w:p w:rsidR="006B59B4" w:rsidRDefault="006B59B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9B4" w:rsidRPr="003F68CF" w:rsidRDefault="006F4E22" w:rsidP="006F4E22">
    <w:pPr>
      <w:pStyle w:val="Header"/>
      <w:jc w:val="center"/>
    </w:pPr>
    <w:r w:rsidRPr="006F4E22">
      <w:rPr>
        <w:rFonts w:ascii="Times New Roman" w:eastAsia="Times New Roman" w:hAnsi="Times New Roman" w:cs="Times New Roman"/>
        <w:color w:val="000000"/>
      </w:rPr>
      <w:t>T</w:t>
    </w:r>
    <w:r w:rsidR="006B59B4" w:rsidRPr="006F4E22">
      <w:rPr>
        <w:rFonts w:ascii="Times New Roman" w:eastAsia="Times New Roman" w:hAnsi="Times New Roman" w:cs="Times New Roman"/>
        <w:color w:val="000000"/>
      </w:rPr>
      <w:t>ransn</w:t>
    </w:r>
    <w:r w:rsidR="006B59B4" w:rsidRPr="003F68CF">
      <w:rPr>
        <w:rFonts w:ascii="Times New Roman" w:eastAsia="Times New Roman" w:hAnsi="Times New Roman" w:cs="Times New Roman"/>
        <w:color w:val="000000"/>
      </w:rPr>
      <w:t>ational LEADER cooperation project  “AIR TRAFFIC AND LOGISTICS DEVELOPMENT BETWEEN THE EU RURAL AREAS AND CHINA”</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77CF"/>
    <w:multiLevelType w:val="hybridMultilevel"/>
    <w:tmpl w:val="196E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04EEC"/>
    <w:multiLevelType w:val="hybridMultilevel"/>
    <w:tmpl w:val="807C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B122A"/>
    <w:multiLevelType w:val="hybridMultilevel"/>
    <w:tmpl w:val="24F6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02475"/>
    <w:multiLevelType w:val="hybridMultilevel"/>
    <w:tmpl w:val="2836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D19E5"/>
    <w:multiLevelType w:val="hybridMultilevel"/>
    <w:tmpl w:val="C934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1E02A7"/>
    <w:multiLevelType w:val="hybridMultilevel"/>
    <w:tmpl w:val="ECB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01DA4"/>
    <w:multiLevelType w:val="hybridMultilevel"/>
    <w:tmpl w:val="AEA80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B7437F"/>
    <w:multiLevelType w:val="hybridMultilevel"/>
    <w:tmpl w:val="5D26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7F494C"/>
    <w:multiLevelType w:val="hybridMultilevel"/>
    <w:tmpl w:val="7D92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D64AED"/>
    <w:multiLevelType w:val="hybridMultilevel"/>
    <w:tmpl w:val="3FF0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82240B"/>
    <w:multiLevelType w:val="hybridMultilevel"/>
    <w:tmpl w:val="C6B6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E63B10"/>
    <w:multiLevelType w:val="hybridMultilevel"/>
    <w:tmpl w:val="4406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BE127B"/>
    <w:multiLevelType w:val="hybridMultilevel"/>
    <w:tmpl w:val="3E2A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C27D75"/>
    <w:multiLevelType w:val="hybridMultilevel"/>
    <w:tmpl w:val="C6EA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463B99"/>
    <w:multiLevelType w:val="hybridMultilevel"/>
    <w:tmpl w:val="5D10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1E7A3F"/>
    <w:multiLevelType w:val="hybridMultilevel"/>
    <w:tmpl w:val="4514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7C183E"/>
    <w:multiLevelType w:val="hybridMultilevel"/>
    <w:tmpl w:val="73A8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DD36AE"/>
    <w:multiLevelType w:val="hybridMultilevel"/>
    <w:tmpl w:val="CEA8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954A3E"/>
    <w:multiLevelType w:val="hybridMultilevel"/>
    <w:tmpl w:val="582C2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834131"/>
    <w:multiLevelType w:val="hybridMultilevel"/>
    <w:tmpl w:val="6710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E70DF3"/>
    <w:multiLevelType w:val="hybridMultilevel"/>
    <w:tmpl w:val="C18E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5"/>
  </w:num>
  <w:num w:numId="4">
    <w:abstractNumId w:val="2"/>
  </w:num>
  <w:num w:numId="5">
    <w:abstractNumId w:val="0"/>
  </w:num>
  <w:num w:numId="6">
    <w:abstractNumId w:val="5"/>
  </w:num>
  <w:num w:numId="7">
    <w:abstractNumId w:val="9"/>
  </w:num>
  <w:num w:numId="8">
    <w:abstractNumId w:val="8"/>
  </w:num>
  <w:num w:numId="9">
    <w:abstractNumId w:val="1"/>
  </w:num>
  <w:num w:numId="10">
    <w:abstractNumId w:val="4"/>
  </w:num>
  <w:num w:numId="11">
    <w:abstractNumId w:val="14"/>
  </w:num>
  <w:num w:numId="12">
    <w:abstractNumId w:val="11"/>
  </w:num>
  <w:num w:numId="13">
    <w:abstractNumId w:val="16"/>
  </w:num>
  <w:num w:numId="14">
    <w:abstractNumId w:val="10"/>
  </w:num>
  <w:num w:numId="15">
    <w:abstractNumId w:val="7"/>
  </w:num>
  <w:num w:numId="16">
    <w:abstractNumId w:val="13"/>
  </w:num>
  <w:num w:numId="17">
    <w:abstractNumId w:val="6"/>
  </w:num>
  <w:num w:numId="18">
    <w:abstractNumId w:val="12"/>
  </w:num>
  <w:num w:numId="19">
    <w:abstractNumId w:val="19"/>
  </w:num>
  <w:num w:numId="20">
    <w:abstractNumId w:val="3"/>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142F4E"/>
    <w:rsid w:val="00000252"/>
    <w:rsid w:val="0000424C"/>
    <w:rsid w:val="00011F64"/>
    <w:rsid w:val="000137C7"/>
    <w:rsid w:val="000137F8"/>
    <w:rsid w:val="00015C04"/>
    <w:rsid w:val="0002232D"/>
    <w:rsid w:val="00023434"/>
    <w:rsid w:val="0002668B"/>
    <w:rsid w:val="00030826"/>
    <w:rsid w:val="00035C1C"/>
    <w:rsid w:val="00043632"/>
    <w:rsid w:val="00044A60"/>
    <w:rsid w:val="00057E22"/>
    <w:rsid w:val="00057FAF"/>
    <w:rsid w:val="000600C6"/>
    <w:rsid w:val="0006075E"/>
    <w:rsid w:val="0006343A"/>
    <w:rsid w:val="0006746F"/>
    <w:rsid w:val="00072BE3"/>
    <w:rsid w:val="00087ADE"/>
    <w:rsid w:val="00092710"/>
    <w:rsid w:val="0009730D"/>
    <w:rsid w:val="000A31AC"/>
    <w:rsid w:val="000A41A9"/>
    <w:rsid w:val="000B15BC"/>
    <w:rsid w:val="000B4604"/>
    <w:rsid w:val="000B63E1"/>
    <w:rsid w:val="000C355F"/>
    <w:rsid w:val="000C456F"/>
    <w:rsid w:val="000D2DD8"/>
    <w:rsid w:val="000D6C4C"/>
    <w:rsid w:val="000E18C8"/>
    <w:rsid w:val="000F002D"/>
    <w:rsid w:val="000F0841"/>
    <w:rsid w:val="000F430F"/>
    <w:rsid w:val="001057D8"/>
    <w:rsid w:val="001111B9"/>
    <w:rsid w:val="00115410"/>
    <w:rsid w:val="00116B55"/>
    <w:rsid w:val="00120ED8"/>
    <w:rsid w:val="001227EF"/>
    <w:rsid w:val="00123A9C"/>
    <w:rsid w:val="001252F6"/>
    <w:rsid w:val="00132B13"/>
    <w:rsid w:val="0013413D"/>
    <w:rsid w:val="001400E9"/>
    <w:rsid w:val="00141590"/>
    <w:rsid w:val="00142F4E"/>
    <w:rsid w:val="001501BE"/>
    <w:rsid w:val="00151018"/>
    <w:rsid w:val="0015650A"/>
    <w:rsid w:val="001618B0"/>
    <w:rsid w:val="001826EB"/>
    <w:rsid w:val="00183769"/>
    <w:rsid w:val="00187BA3"/>
    <w:rsid w:val="0019027B"/>
    <w:rsid w:val="00192178"/>
    <w:rsid w:val="00195DD4"/>
    <w:rsid w:val="001A6E51"/>
    <w:rsid w:val="001A7449"/>
    <w:rsid w:val="001B6C1F"/>
    <w:rsid w:val="001C2212"/>
    <w:rsid w:val="001C5095"/>
    <w:rsid w:val="001D1363"/>
    <w:rsid w:val="001D44BA"/>
    <w:rsid w:val="001D52DE"/>
    <w:rsid w:val="001D7270"/>
    <w:rsid w:val="001E0DB4"/>
    <w:rsid w:val="001E35F7"/>
    <w:rsid w:val="001E5751"/>
    <w:rsid w:val="001E65A1"/>
    <w:rsid w:val="001F0C0D"/>
    <w:rsid w:val="001F6528"/>
    <w:rsid w:val="002007D8"/>
    <w:rsid w:val="00205806"/>
    <w:rsid w:val="00211949"/>
    <w:rsid w:val="002216B2"/>
    <w:rsid w:val="00222B1B"/>
    <w:rsid w:val="002304FA"/>
    <w:rsid w:val="00231B61"/>
    <w:rsid w:val="00233BFC"/>
    <w:rsid w:val="00235CC2"/>
    <w:rsid w:val="00236EA4"/>
    <w:rsid w:val="00240F30"/>
    <w:rsid w:val="00243859"/>
    <w:rsid w:val="00246C6B"/>
    <w:rsid w:val="0025455A"/>
    <w:rsid w:val="0025674E"/>
    <w:rsid w:val="0025682D"/>
    <w:rsid w:val="00263052"/>
    <w:rsid w:val="00266F9B"/>
    <w:rsid w:val="002726AF"/>
    <w:rsid w:val="00283763"/>
    <w:rsid w:val="002907FC"/>
    <w:rsid w:val="00290E1F"/>
    <w:rsid w:val="00295BD8"/>
    <w:rsid w:val="00297A48"/>
    <w:rsid w:val="002A1683"/>
    <w:rsid w:val="002A6466"/>
    <w:rsid w:val="002B2FFF"/>
    <w:rsid w:val="002B3C5C"/>
    <w:rsid w:val="002B6132"/>
    <w:rsid w:val="002B69B2"/>
    <w:rsid w:val="002C2872"/>
    <w:rsid w:val="002C382B"/>
    <w:rsid w:val="002D27A0"/>
    <w:rsid w:val="002D2AC7"/>
    <w:rsid w:val="002D74C8"/>
    <w:rsid w:val="002E1544"/>
    <w:rsid w:val="002F4257"/>
    <w:rsid w:val="00300640"/>
    <w:rsid w:val="00301328"/>
    <w:rsid w:val="00301727"/>
    <w:rsid w:val="003103EE"/>
    <w:rsid w:val="00310BEB"/>
    <w:rsid w:val="00314B83"/>
    <w:rsid w:val="00322D38"/>
    <w:rsid w:val="00324ACF"/>
    <w:rsid w:val="0033320A"/>
    <w:rsid w:val="00337D6A"/>
    <w:rsid w:val="003408BC"/>
    <w:rsid w:val="0034094D"/>
    <w:rsid w:val="00343652"/>
    <w:rsid w:val="00346D69"/>
    <w:rsid w:val="0035013F"/>
    <w:rsid w:val="003504FC"/>
    <w:rsid w:val="003509AE"/>
    <w:rsid w:val="003525AA"/>
    <w:rsid w:val="00354862"/>
    <w:rsid w:val="003575EE"/>
    <w:rsid w:val="00360561"/>
    <w:rsid w:val="00372D58"/>
    <w:rsid w:val="0037465F"/>
    <w:rsid w:val="00382353"/>
    <w:rsid w:val="00391E74"/>
    <w:rsid w:val="003A1727"/>
    <w:rsid w:val="003A60B9"/>
    <w:rsid w:val="003A61AD"/>
    <w:rsid w:val="003A64F0"/>
    <w:rsid w:val="003B4A2C"/>
    <w:rsid w:val="003B5B46"/>
    <w:rsid w:val="003C1AED"/>
    <w:rsid w:val="003C5311"/>
    <w:rsid w:val="003C5697"/>
    <w:rsid w:val="003C6411"/>
    <w:rsid w:val="003D72A8"/>
    <w:rsid w:val="003E0510"/>
    <w:rsid w:val="003E5AAC"/>
    <w:rsid w:val="003E788E"/>
    <w:rsid w:val="003F45C9"/>
    <w:rsid w:val="003F5846"/>
    <w:rsid w:val="003F68CF"/>
    <w:rsid w:val="004006B6"/>
    <w:rsid w:val="0040224B"/>
    <w:rsid w:val="00405873"/>
    <w:rsid w:val="00421913"/>
    <w:rsid w:val="00422501"/>
    <w:rsid w:val="0042559D"/>
    <w:rsid w:val="0043006C"/>
    <w:rsid w:val="004335CF"/>
    <w:rsid w:val="00433CD2"/>
    <w:rsid w:val="0043435A"/>
    <w:rsid w:val="00436E53"/>
    <w:rsid w:val="00466723"/>
    <w:rsid w:val="00466BAA"/>
    <w:rsid w:val="00471A29"/>
    <w:rsid w:val="00475652"/>
    <w:rsid w:val="0047572C"/>
    <w:rsid w:val="0048776E"/>
    <w:rsid w:val="00490EFC"/>
    <w:rsid w:val="00492082"/>
    <w:rsid w:val="00493A7E"/>
    <w:rsid w:val="004947B9"/>
    <w:rsid w:val="00495934"/>
    <w:rsid w:val="004A0459"/>
    <w:rsid w:val="004A222C"/>
    <w:rsid w:val="004A31A7"/>
    <w:rsid w:val="004A35F7"/>
    <w:rsid w:val="004A37A5"/>
    <w:rsid w:val="004A6A10"/>
    <w:rsid w:val="004B2752"/>
    <w:rsid w:val="004C02D7"/>
    <w:rsid w:val="004D0693"/>
    <w:rsid w:val="004E2744"/>
    <w:rsid w:val="004E4600"/>
    <w:rsid w:val="004F0B45"/>
    <w:rsid w:val="004F3534"/>
    <w:rsid w:val="0050258E"/>
    <w:rsid w:val="00502E7D"/>
    <w:rsid w:val="005057AE"/>
    <w:rsid w:val="00506EE0"/>
    <w:rsid w:val="00506FBE"/>
    <w:rsid w:val="00515B52"/>
    <w:rsid w:val="00515D3C"/>
    <w:rsid w:val="00517FE3"/>
    <w:rsid w:val="005201D4"/>
    <w:rsid w:val="005212DA"/>
    <w:rsid w:val="00521EB4"/>
    <w:rsid w:val="00522C28"/>
    <w:rsid w:val="00522E3F"/>
    <w:rsid w:val="00524D80"/>
    <w:rsid w:val="00526B48"/>
    <w:rsid w:val="005311A3"/>
    <w:rsid w:val="005315C0"/>
    <w:rsid w:val="00533556"/>
    <w:rsid w:val="0054111D"/>
    <w:rsid w:val="0054429B"/>
    <w:rsid w:val="00551F63"/>
    <w:rsid w:val="00552834"/>
    <w:rsid w:val="00554E33"/>
    <w:rsid w:val="005579C6"/>
    <w:rsid w:val="00570D35"/>
    <w:rsid w:val="0059236F"/>
    <w:rsid w:val="005955BA"/>
    <w:rsid w:val="005A4DE0"/>
    <w:rsid w:val="005A4ED8"/>
    <w:rsid w:val="005A604C"/>
    <w:rsid w:val="005B360D"/>
    <w:rsid w:val="005B4574"/>
    <w:rsid w:val="005C0A9D"/>
    <w:rsid w:val="005C1699"/>
    <w:rsid w:val="005C600A"/>
    <w:rsid w:val="005C751E"/>
    <w:rsid w:val="005D13E6"/>
    <w:rsid w:val="005D7B29"/>
    <w:rsid w:val="005E575B"/>
    <w:rsid w:val="005E656D"/>
    <w:rsid w:val="00603AAD"/>
    <w:rsid w:val="00605949"/>
    <w:rsid w:val="006065E7"/>
    <w:rsid w:val="006115BF"/>
    <w:rsid w:val="006168E4"/>
    <w:rsid w:val="006220DA"/>
    <w:rsid w:val="0063033E"/>
    <w:rsid w:val="006321A8"/>
    <w:rsid w:val="006374F1"/>
    <w:rsid w:val="0064424A"/>
    <w:rsid w:val="00644AAF"/>
    <w:rsid w:val="00654DDA"/>
    <w:rsid w:val="00656F68"/>
    <w:rsid w:val="0066266C"/>
    <w:rsid w:val="00664198"/>
    <w:rsid w:val="00665B5F"/>
    <w:rsid w:val="0066644A"/>
    <w:rsid w:val="00670D23"/>
    <w:rsid w:val="0067234C"/>
    <w:rsid w:val="006723E1"/>
    <w:rsid w:val="00682A12"/>
    <w:rsid w:val="00684B4F"/>
    <w:rsid w:val="00687519"/>
    <w:rsid w:val="0069125A"/>
    <w:rsid w:val="006914EF"/>
    <w:rsid w:val="006A1067"/>
    <w:rsid w:val="006A7D67"/>
    <w:rsid w:val="006B081D"/>
    <w:rsid w:val="006B14E2"/>
    <w:rsid w:val="006B1B5B"/>
    <w:rsid w:val="006B59B4"/>
    <w:rsid w:val="006C0019"/>
    <w:rsid w:val="006C0203"/>
    <w:rsid w:val="006C560F"/>
    <w:rsid w:val="006D19B7"/>
    <w:rsid w:val="006D5E70"/>
    <w:rsid w:val="006D75CC"/>
    <w:rsid w:val="006E15A9"/>
    <w:rsid w:val="006E30E2"/>
    <w:rsid w:val="006F23ED"/>
    <w:rsid w:val="006F4E22"/>
    <w:rsid w:val="00712EEA"/>
    <w:rsid w:val="00721907"/>
    <w:rsid w:val="00723B80"/>
    <w:rsid w:val="00724477"/>
    <w:rsid w:val="00726CAF"/>
    <w:rsid w:val="00730A0E"/>
    <w:rsid w:val="00734A5F"/>
    <w:rsid w:val="0073561B"/>
    <w:rsid w:val="00740667"/>
    <w:rsid w:val="00740BBD"/>
    <w:rsid w:val="00744610"/>
    <w:rsid w:val="00747F96"/>
    <w:rsid w:val="0075036B"/>
    <w:rsid w:val="00751F73"/>
    <w:rsid w:val="00752B27"/>
    <w:rsid w:val="007544FD"/>
    <w:rsid w:val="00756ABF"/>
    <w:rsid w:val="007645FF"/>
    <w:rsid w:val="00767D99"/>
    <w:rsid w:val="007755AD"/>
    <w:rsid w:val="007778D9"/>
    <w:rsid w:val="00787F36"/>
    <w:rsid w:val="0079250D"/>
    <w:rsid w:val="00794D5F"/>
    <w:rsid w:val="007A0B2A"/>
    <w:rsid w:val="007B5C60"/>
    <w:rsid w:val="007B711A"/>
    <w:rsid w:val="007B7A20"/>
    <w:rsid w:val="007C79AC"/>
    <w:rsid w:val="007D514F"/>
    <w:rsid w:val="007E15DA"/>
    <w:rsid w:val="007E6DD8"/>
    <w:rsid w:val="007F06EA"/>
    <w:rsid w:val="00814407"/>
    <w:rsid w:val="00815DE5"/>
    <w:rsid w:val="0082596A"/>
    <w:rsid w:val="00832C2D"/>
    <w:rsid w:val="00833D0B"/>
    <w:rsid w:val="008350C1"/>
    <w:rsid w:val="0083687E"/>
    <w:rsid w:val="008427AC"/>
    <w:rsid w:val="00845965"/>
    <w:rsid w:val="00846AF5"/>
    <w:rsid w:val="00850EBC"/>
    <w:rsid w:val="00855AA4"/>
    <w:rsid w:val="00857710"/>
    <w:rsid w:val="0086422D"/>
    <w:rsid w:val="008648D7"/>
    <w:rsid w:val="008707E1"/>
    <w:rsid w:val="008711EB"/>
    <w:rsid w:val="00873BFE"/>
    <w:rsid w:val="008867F9"/>
    <w:rsid w:val="008966F2"/>
    <w:rsid w:val="008A3DF0"/>
    <w:rsid w:val="008B2B0B"/>
    <w:rsid w:val="008D6EA9"/>
    <w:rsid w:val="008E6700"/>
    <w:rsid w:val="00900FA5"/>
    <w:rsid w:val="009019D6"/>
    <w:rsid w:val="00910EC6"/>
    <w:rsid w:val="00913887"/>
    <w:rsid w:val="009139C4"/>
    <w:rsid w:val="009156D5"/>
    <w:rsid w:val="00917BC6"/>
    <w:rsid w:val="00924AF7"/>
    <w:rsid w:val="00925ECB"/>
    <w:rsid w:val="009337A3"/>
    <w:rsid w:val="00936BE3"/>
    <w:rsid w:val="00936DCB"/>
    <w:rsid w:val="00937319"/>
    <w:rsid w:val="00951486"/>
    <w:rsid w:val="00953281"/>
    <w:rsid w:val="00953810"/>
    <w:rsid w:val="00953C6B"/>
    <w:rsid w:val="00954940"/>
    <w:rsid w:val="00957A70"/>
    <w:rsid w:val="00960877"/>
    <w:rsid w:val="00964A37"/>
    <w:rsid w:val="00965620"/>
    <w:rsid w:val="009678CD"/>
    <w:rsid w:val="00972A84"/>
    <w:rsid w:val="009739E7"/>
    <w:rsid w:val="00982FA7"/>
    <w:rsid w:val="00984832"/>
    <w:rsid w:val="00993DA7"/>
    <w:rsid w:val="009A0074"/>
    <w:rsid w:val="009A0976"/>
    <w:rsid w:val="009A40D8"/>
    <w:rsid w:val="009A6490"/>
    <w:rsid w:val="009B14BE"/>
    <w:rsid w:val="009B286C"/>
    <w:rsid w:val="009B74C4"/>
    <w:rsid w:val="009C5185"/>
    <w:rsid w:val="009C60D3"/>
    <w:rsid w:val="009D1585"/>
    <w:rsid w:val="009D1E31"/>
    <w:rsid w:val="009D29E5"/>
    <w:rsid w:val="009E1940"/>
    <w:rsid w:val="009E2725"/>
    <w:rsid w:val="009E5BFE"/>
    <w:rsid w:val="009F6317"/>
    <w:rsid w:val="00A04326"/>
    <w:rsid w:val="00A1152B"/>
    <w:rsid w:val="00A21C07"/>
    <w:rsid w:val="00A22004"/>
    <w:rsid w:val="00A238A2"/>
    <w:rsid w:val="00A26467"/>
    <w:rsid w:val="00A43887"/>
    <w:rsid w:val="00A4388A"/>
    <w:rsid w:val="00A4583B"/>
    <w:rsid w:val="00A458D1"/>
    <w:rsid w:val="00A53C3E"/>
    <w:rsid w:val="00A556FA"/>
    <w:rsid w:val="00A55A46"/>
    <w:rsid w:val="00A565DF"/>
    <w:rsid w:val="00A61011"/>
    <w:rsid w:val="00A709D0"/>
    <w:rsid w:val="00A71B5D"/>
    <w:rsid w:val="00A71CAF"/>
    <w:rsid w:val="00A75C63"/>
    <w:rsid w:val="00A81895"/>
    <w:rsid w:val="00A836FB"/>
    <w:rsid w:val="00A90D39"/>
    <w:rsid w:val="00A93E17"/>
    <w:rsid w:val="00A9634F"/>
    <w:rsid w:val="00AA3ADD"/>
    <w:rsid w:val="00AB6C12"/>
    <w:rsid w:val="00AC1CEF"/>
    <w:rsid w:val="00AC1DB4"/>
    <w:rsid w:val="00AC4B2D"/>
    <w:rsid w:val="00AE44A6"/>
    <w:rsid w:val="00AE5066"/>
    <w:rsid w:val="00AE6EC4"/>
    <w:rsid w:val="00AE6FBC"/>
    <w:rsid w:val="00AF2F87"/>
    <w:rsid w:val="00AF5BE1"/>
    <w:rsid w:val="00B12CC1"/>
    <w:rsid w:val="00B156F4"/>
    <w:rsid w:val="00B216E4"/>
    <w:rsid w:val="00B23A9B"/>
    <w:rsid w:val="00B318D7"/>
    <w:rsid w:val="00B372A0"/>
    <w:rsid w:val="00B45A8B"/>
    <w:rsid w:val="00B51B66"/>
    <w:rsid w:val="00B542F9"/>
    <w:rsid w:val="00B63905"/>
    <w:rsid w:val="00B70B77"/>
    <w:rsid w:val="00B75372"/>
    <w:rsid w:val="00B95A41"/>
    <w:rsid w:val="00BA2576"/>
    <w:rsid w:val="00BA4B78"/>
    <w:rsid w:val="00BA50F3"/>
    <w:rsid w:val="00BB1CD1"/>
    <w:rsid w:val="00BB5C92"/>
    <w:rsid w:val="00BC5565"/>
    <w:rsid w:val="00BC79A3"/>
    <w:rsid w:val="00BD40CA"/>
    <w:rsid w:val="00BD7BF6"/>
    <w:rsid w:val="00BE17C8"/>
    <w:rsid w:val="00BE2D4C"/>
    <w:rsid w:val="00BE6C5C"/>
    <w:rsid w:val="00BF1D2C"/>
    <w:rsid w:val="00BF3292"/>
    <w:rsid w:val="00BF78BA"/>
    <w:rsid w:val="00C1249E"/>
    <w:rsid w:val="00C13A98"/>
    <w:rsid w:val="00C215D3"/>
    <w:rsid w:val="00C22548"/>
    <w:rsid w:val="00C255C1"/>
    <w:rsid w:val="00C25938"/>
    <w:rsid w:val="00C3110D"/>
    <w:rsid w:val="00C314A3"/>
    <w:rsid w:val="00C3446E"/>
    <w:rsid w:val="00C35A11"/>
    <w:rsid w:val="00C36306"/>
    <w:rsid w:val="00C36E3F"/>
    <w:rsid w:val="00C36FCD"/>
    <w:rsid w:val="00C3722C"/>
    <w:rsid w:val="00C4111F"/>
    <w:rsid w:val="00C469BB"/>
    <w:rsid w:val="00C46AA3"/>
    <w:rsid w:val="00C47178"/>
    <w:rsid w:val="00C52634"/>
    <w:rsid w:val="00C53A56"/>
    <w:rsid w:val="00C573F9"/>
    <w:rsid w:val="00C60BCF"/>
    <w:rsid w:val="00C702C3"/>
    <w:rsid w:val="00C7121F"/>
    <w:rsid w:val="00C72D2D"/>
    <w:rsid w:val="00C7560B"/>
    <w:rsid w:val="00C856FB"/>
    <w:rsid w:val="00C86617"/>
    <w:rsid w:val="00C93B7F"/>
    <w:rsid w:val="00C954A1"/>
    <w:rsid w:val="00C9687D"/>
    <w:rsid w:val="00CA406E"/>
    <w:rsid w:val="00CA45B8"/>
    <w:rsid w:val="00CA6AA0"/>
    <w:rsid w:val="00CB3CFF"/>
    <w:rsid w:val="00CB7E78"/>
    <w:rsid w:val="00CC3BCA"/>
    <w:rsid w:val="00CC4D66"/>
    <w:rsid w:val="00CC5899"/>
    <w:rsid w:val="00CD59A0"/>
    <w:rsid w:val="00CE22E7"/>
    <w:rsid w:val="00CE67E9"/>
    <w:rsid w:val="00CF0E55"/>
    <w:rsid w:val="00CF19BD"/>
    <w:rsid w:val="00CF312C"/>
    <w:rsid w:val="00CF41A6"/>
    <w:rsid w:val="00CF5791"/>
    <w:rsid w:val="00CF7DFD"/>
    <w:rsid w:val="00D06DF5"/>
    <w:rsid w:val="00D16EFA"/>
    <w:rsid w:val="00D2009C"/>
    <w:rsid w:val="00D21D7D"/>
    <w:rsid w:val="00D23D7E"/>
    <w:rsid w:val="00D27950"/>
    <w:rsid w:val="00D3393E"/>
    <w:rsid w:val="00D4043C"/>
    <w:rsid w:val="00D43B0F"/>
    <w:rsid w:val="00D461EE"/>
    <w:rsid w:val="00D464DF"/>
    <w:rsid w:val="00D47F1C"/>
    <w:rsid w:val="00D51663"/>
    <w:rsid w:val="00D61B31"/>
    <w:rsid w:val="00D63039"/>
    <w:rsid w:val="00D63D89"/>
    <w:rsid w:val="00D642CF"/>
    <w:rsid w:val="00D71F58"/>
    <w:rsid w:val="00D80A39"/>
    <w:rsid w:val="00DA3439"/>
    <w:rsid w:val="00DA3D05"/>
    <w:rsid w:val="00DB1CC6"/>
    <w:rsid w:val="00DB3211"/>
    <w:rsid w:val="00DB4392"/>
    <w:rsid w:val="00DC0447"/>
    <w:rsid w:val="00DC30B2"/>
    <w:rsid w:val="00DC4963"/>
    <w:rsid w:val="00DD0902"/>
    <w:rsid w:val="00DD1B22"/>
    <w:rsid w:val="00DD64D9"/>
    <w:rsid w:val="00DE1111"/>
    <w:rsid w:val="00DF5695"/>
    <w:rsid w:val="00E02DAF"/>
    <w:rsid w:val="00E07A12"/>
    <w:rsid w:val="00E12A98"/>
    <w:rsid w:val="00E20E9C"/>
    <w:rsid w:val="00E226BF"/>
    <w:rsid w:val="00E27329"/>
    <w:rsid w:val="00E37E99"/>
    <w:rsid w:val="00E41738"/>
    <w:rsid w:val="00E4355F"/>
    <w:rsid w:val="00E50B58"/>
    <w:rsid w:val="00E50F70"/>
    <w:rsid w:val="00E54AC7"/>
    <w:rsid w:val="00E60BEE"/>
    <w:rsid w:val="00E62CD6"/>
    <w:rsid w:val="00E674F0"/>
    <w:rsid w:val="00E722BC"/>
    <w:rsid w:val="00E74142"/>
    <w:rsid w:val="00E8038C"/>
    <w:rsid w:val="00E82F3C"/>
    <w:rsid w:val="00E8728F"/>
    <w:rsid w:val="00E91643"/>
    <w:rsid w:val="00E93621"/>
    <w:rsid w:val="00E93702"/>
    <w:rsid w:val="00E94B42"/>
    <w:rsid w:val="00E96227"/>
    <w:rsid w:val="00EA5F35"/>
    <w:rsid w:val="00EB0E9F"/>
    <w:rsid w:val="00EB1773"/>
    <w:rsid w:val="00EB3733"/>
    <w:rsid w:val="00EB4F6C"/>
    <w:rsid w:val="00EB5A91"/>
    <w:rsid w:val="00EC0648"/>
    <w:rsid w:val="00EC5AF4"/>
    <w:rsid w:val="00EC7A58"/>
    <w:rsid w:val="00ED3EDB"/>
    <w:rsid w:val="00ED46FD"/>
    <w:rsid w:val="00EE1750"/>
    <w:rsid w:val="00EE4A9B"/>
    <w:rsid w:val="00EE7A6E"/>
    <w:rsid w:val="00EF42D9"/>
    <w:rsid w:val="00EF436C"/>
    <w:rsid w:val="00EF5D60"/>
    <w:rsid w:val="00F00079"/>
    <w:rsid w:val="00F0354A"/>
    <w:rsid w:val="00F04267"/>
    <w:rsid w:val="00F07B52"/>
    <w:rsid w:val="00F10988"/>
    <w:rsid w:val="00F1609E"/>
    <w:rsid w:val="00F16EAB"/>
    <w:rsid w:val="00F30B28"/>
    <w:rsid w:val="00F316B4"/>
    <w:rsid w:val="00F34E87"/>
    <w:rsid w:val="00F3713F"/>
    <w:rsid w:val="00F37BB8"/>
    <w:rsid w:val="00F40E2D"/>
    <w:rsid w:val="00F44329"/>
    <w:rsid w:val="00F56F2E"/>
    <w:rsid w:val="00F61EF2"/>
    <w:rsid w:val="00F66FDC"/>
    <w:rsid w:val="00F670F1"/>
    <w:rsid w:val="00F67156"/>
    <w:rsid w:val="00F67C57"/>
    <w:rsid w:val="00F7205D"/>
    <w:rsid w:val="00F725C2"/>
    <w:rsid w:val="00F743FF"/>
    <w:rsid w:val="00F779C5"/>
    <w:rsid w:val="00F80145"/>
    <w:rsid w:val="00F810B1"/>
    <w:rsid w:val="00F8362F"/>
    <w:rsid w:val="00F836AD"/>
    <w:rsid w:val="00F83E92"/>
    <w:rsid w:val="00F84120"/>
    <w:rsid w:val="00F841D2"/>
    <w:rsid w:val="00F8696D"/>
    <w:rsid w:val="00F914D2"/>
    <w:rsid w:val="00F9151B"/>
    <w:rsid w:val="00F917B0"/>
    <w:rsid w:val="00F96502"/>
    <w:rsid w:val="00FA08A2"/>
    <w:rsid w:val="00FA3692"/>
    <w:rsid w:val="00FA394E"/>
    <w:rsid w:val="00FA4041"/>
    <w:rsid w:val="00FA51F6"/>
    <w:rsid w:val="00FB1A6B"/>
    <w:rsid w:val="00FB249E"/>
    <w:rsid w:val="00FB5C61"/>
    <w:rsid w:val="00FB5D85"/>
    <w:rsid w:val="00FC5D5C"/>
    <w:rsid w:val="00FC77F7"/>
    <w:rsid w:val="00FD3218"/>
    <w:rsid w:val="00FD5C36"/>
    <w:rsid w:val="00FD729D"/>
    <w:rsid w:val="00FE2DEF"/>
    <w:rsid w:val="00FE4B0F"/>
    <w:rsid w:val="00FF144D"/>
  </w:rsids>
  <m:mathPr>
    <m:mathFont m:val="Helvetica Neue"/>
    <m:brkBin m:val="before"/>
    <m:brkBinSub m:val="--"/>
    <m:smallFrac/>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en-GB" w:eastAsia="et-EE"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rsid w:val="00BA50F3"/>
  </w:style>
  <w:style w:type="paragraph" w:styleId="Heading1">
    <w:name w:val="heading 1"/>
    <w:basedOn w:val="Normal"/>
    <w:next w:val="Normal"/>
    <w:rsid w:val="00BA50F3"/>
    <w:pPr>
      <w:keepNext/>
      <w:keepLines/>
      <w:spacing w:before="480" w:after="120"/>
      <w:outlineLvl w:val="0"/>
    </w:pPr>
    <w:rPr>
      <w:b/>
      <w:sz w:val="48"/>
      <w:szCs w:val="48"/>
    </w:rPr>
  </w:style>
  <w:style w:type="paragraph" w:styleId="Heading2">
    <w:name w:val="heading 2"/>
    <w:basedOn w:val="Normal"/>
    <w:next w:val="Normal"/>
    <w:rsid w:val="00BA50F3"/>
    <w:pPr>
      <w:keepNext/>
      <w:keepLines/>
      <w:spacing w:before="360" w:after="80"/>
      <w:outlineLvl w:val="1"/>
    </w:pPr>
    <w:rPr>
      <w:b/>
      <w:sz w:val="36"/>
      <w:szCs w:val="36"/>
    </w:rPr>
  </w:style>
  <w:style w:type="paragraph" w:styleId="Heading3">
    <w:name w:val="heading 3"/>
    <w:basedOn w:val="Normal"/>
    <w:next w:val="Normal"/>
    <w:rsid w:val="00BA50F3"/>
    <w:pPr>
      <w:keepNext/>
      <w:keepLines/>
      <w:spacing w:before="280" w:after="80"/>
      <w:outlineLvl w:val="2"/>
    </w:pPr>
    <w:rPr>
      <w:b/>
      <w:sz w:val="28"/>
      <w:szCs w:val="28"/>
    </w:rPr>
  </w:style>
  <w:style w:type="paragraph" w:styleId="Heading4">
    <w:name w:val="heading 4"/>
    <w:basedOn w:val="Normal"/>
    <w:next w:val="Normal"/>
    <w:rsid w:val="00BA50F3"/>
    <w:pPr>
      <w:keepNext/>
      <w:keepLines/>
      <w:spacing w:before="240" w:after="40"/>
      <w:outlineLvl w:val="3"/>
    </w:pPr>
    <w:rPr>
      <w:b/>
    </w:rPr>
  </w:style>
  <w:style w:type="paragraph" w:styleId="Heading5">
    <w:name w:val="heading 5"/>
    <w:basedOn w:val="Normal"/>
    <w:next w:val="Normal"/>
    <w:rsid w:val="00BA50F3"/>
    <w:pPr>
      <w:keepNext/>
      <w:keepLines/>
      <w:spacing w:before="220" w:after="40"/>
      <w:outlineLvl w:val="4"/>
    </w:pPr>
    <w:rPr>
      <w:b/>
      <w:sz w:val="22"/>
      <w:szCs w:val="22"/>
    </w:rPr>
  </w:style>
  <w:style w:type="paragraph" w:styleId="Heading6">
    <w:name w:val="heading 6"/>
    <w:basedOn w:val="Normal"/>
    <w:next w:val="Normal"/>
    <w:rsid w:val="00BA50F3"/>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A75C63"/>
    <w:rPr>
      <w:rFonts w:ascii="Tahoma" w:hAnsi="Tahoma" w:cs="Tahoma"/>
      <w:sz w:val="16"/>
      <w:szCs w:val="16"/>
    </w:rPr>
  </w:style>
  <w:style w:type="character" w:customStyle="1" w:styleId="BalloonTextChar">
    <w:name w:val="Balloon Text Char"/>
    <w:basedOn w:val="DefaultParagraphFont"/>
    <w:link w:val="BalloonText"/>
    <w:uiPriority w:val="99"/>
    <w:semiHidden/>
    <w:rsid w:val="00204182"/>
    <w:rPr>
      <w:rFonts w:ascii="Lucida Grande CE" w:hAnsi="Lucida Grande CE"/>
      <w:sz w:val="18"/>
      <w:szCs w:val="18"/>
    </w:rPr>
  </w:style>
  <w:style w:type="character" w:customStyle="1" w:styleId="BalloonTextChar0">
    <w:name w:val="Balloon Text Char"/>
    <w:basedOn w:val="DefaultParagraphFont"/>
    <w:uiPriority w:val="99"/>
    <w:semiHidden/>
    <w:rsid w:val="000756B6"/>
    <w:rPr>
      <w:rFonts w:ascii="Lucida Grande CE" w:hAnsi="Lucida Grande CE"/>
      <w:sz w:val="18"/>
      <w:szCs w:val="18"/>
    </w:rPr>
  </w:style>
  <w:style w:type="paragraph" w:styleId="Title">
    <w:name w:val="Title"/>
    <w:basedOn w:val="Normal"/>
    <w:next w:val="Normal"/>
    <w:rsid w:val="00BA50F3"/>
    <w:pPr>
      <w:keepNext/>
      <w:keepLines/>
      <w:spacing w:before="480" w:after="120"/>
    </w:pPr>
    <w:rPr>
      <w:b/>
      <w:sz w:val="72"/>
      <w:szCs w:val="72"/>
    </w:rPr>
  </w:style>
  <w:style w:type="paragraph" w:styleId="Subtitle">
    <w:name w:val="Subtitle"/>
    <w:basedOn w:val="Normal"/>
    <w:next w:val="Normal"/>
    <w:rsid w:val="00BA50F3"/>
    <w:pPr>
      <w:keepNext/>
      <w:keepLines/>
      <w:spacing w:before="360" w:after="80"/>
    </w:pPr>
    <w:rPr>
      <w:rFonts w:ascii="Georgia" w:eastAsia="Georgia" w:hAnsi="Georgia" w:cs="Georgia"/>
      <w:i/>
      <w:color w:val="666666"/>
      <w:sz w:val="48"/>
      <w:szCs w:val="48"/>
    </w:rPr>
  </w:style>
  <w:style w:type="table" w:customStyle="1" w:styleId="a">
    <w:basedOn w:val="TableNormal"/>
    <w:rsid w:val="00BA50F3"/>
    <w:tblPr>
      <w:tblStyleRowBandSize w:val="1"/>
      <w:tblStyleColBandSize w:val="1"/>
      <w:tblInd w:w="0" w:type="dxa"/>
      <w:tblCellMar>
        <w:top w:w="0" w:type="dxa"/>
        <w:left w:w="108" w:type="dxa"/>
        <w:bottom w:w="0" w:type="dxa"/>
        <w:right w:w="108" w:type="dxa"/>
      </w:tblCellMar>
    </w:tblPr>
  </w:style>
  <w:style w:type="character" w:customStyle="1" w:styleId="BalloonTextChar1">
    <w:name w:val="Balloon Text Char1"/>
    <w:basedOn w:val="DefaultParagraphFont"/>
    <w:link w:val="BalloonText"/>
    <w:uiPriority w:val="99"/>
    <w:semiHidden/>
    <w:rsid w:val="00A75C63"/>
    <w:rPr>
      <w:rFonts w:ascii="Tahoma" w:hAnsi="Tahoma" w:cs="Tahoma"/>
      <w:sz w:val="16"/>
      <w:szCs w:val="16"/>
    </w:rPr>
  </w:style>
  <w:style w:type="paragraph" w:styleId="Header">
    <w:name w:val="header"/>
    <w:basedOn w:val="Normal"/>
    <w:link w:val="HeaderChar"/>
    <w:uiPriority w:val="99"/>
    <w:unhideWhenUsed/>
    <w:rsid w:val="00522E3F"/>
    <w:pPr>
      <w:tabs>
        <w:tab w:val="center" w:pos="4536"/>
        <w:tab w:val="right" w:pos="9072"/>
      </w:tabs>
    </w:pPr>
  </w:style>
  <w:style w:type="character" w:customStyle="1" w:styleId="HeaderChar">
    <w:name w:val="Header Char"/>
    <w:basedOn w:val="DefaultParagraphFont"/>
    <w:link w:val="Header"/>
    <w:uiPriority w:val="99"/>
    <w:rsid w:val="00522E3F"/>
  </w:style>
  <w:style w:type="paragraph" w:styleId="Footer">
    <w:name w:val="footer"/>
    <w:basedOn w:val="Normal"/>
    <w:link w:val="FooterChar"/>
    <w:uiPriority w:val="99"/>
    <w:unhideWhenUsed/>
    <w:rsid w:val="00522E3F"/>
    <w:pPr>
      <w:tabs>
        <w:tab w:val="center" w:pos="4536"/>
        <w:tab w:val="right" w:pos="9072"/>
      </w:tabs>
    </w:pPr>
  </w:style>
  <w:style w:type="character" w:customStyle="1" w:styleId="FooterChar">
    <w:name w:val="Footer Char"/>
    <w:basedOn w:val="DefaultParagraphFont"/>
    <w:link w:val="Footer"/>
    <w:uiPriority w:val="99"/>
    <w:rsid w:val="00522E3F"/>
  </w:style>
  <w:style w:type="character" w:styleId="Hyperlink">
    <w:name w:val="Hyperlink"/>
    <w:basedOn w:val="DefaultParagraphFont"/>
    <w:uiPriority w:val="99"/>
    <w:unhideWhenUsed/>
    <w:rsid w:val="00D23D7E"/>
    <w:rPr>
      <w:color w:val="0000FF" w:themeColor="hyperlink"/>
      <w:u w:val="single"/>
    </w:rPr>
  </w:style>
  <w:style w:type="paragraph" w:styleId="ListParagraph">
    <w:name w:val="List Paragraph"/>
    <w:basedOn w:val="Normal"/>
    <w:uiPriority w:val="34"/>
    <w:qFormat/>
    <w:rsid w:val="00A90D39"/>
    <w:pPr>
      <w:ind w:left="720"/>
      <w:contextualSpacing/>
    </w:pPr>
  </w:style>
  <w:style w:type="paragraph" w:styleId="NormalWeb">
    <w:name w:val="Normal (Web)"/>
    <w:basedOn w:val="Normal"/>
    <w:uiPriority w:val="99"/>
    <w:unhideWhenUsed/>
    <w:rsid w:val="00A90D39"/>
    <w:pPr>
      <w:spacing w:before="100" w:beforeAutospacing="1" w:after="100" w:afterAutospacing="1"/>
    </w:pPr>
    <w:rPr>
      <w:rFonts w:ascii="Times New Roman" w:eastAsia="Times New Roman" w:hAnsi="Times New Roman" w:cs="Times New Roman"/>
      <w:lang w:val="et-EE"/>
    </w:rPr>
  </w:style>
  <w:style w:type="paragraph" w:styleId="NoSpacing">
    <w:name w:val="No Spacing"/>
    <w:uiPriority w:val="1"/>
    <w:qFormat/>
    <w:rsid w:val="00A90D39"/>
  </w:style>
  <w:style w:type="table" w:styleId="TableGrid">
    <w:name w:val="Table Grid"/>
    <w:basedOn w:val="TableNormal"/>
    <w:uiPriority w:val="59"/>
    <w:rsid w:val="004335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unhideWhenUsed/>
    <w:rsid w:val="009678CD"/>
    <w:rPr>
      <w:color w:val="800080" w:themeColor="followedHyperlink"/>
      <w:u w:val="single"/>
    </w:rPr>
  </w:style>
  <w:style w:type="paragraph" w:customStyle="1" w:styleId="font5">
    <w:name w:val="font5"/>
    <w:basedOn w:val="Normal"/>
    <w:rsid w:val="00756ABF"/>
    <w:pPr>
      <w:spacing w:beforeLines="1" w:afterLines="1"/>
    </w:pPr>
    <w:rPr>
      <w:rFonts w:ascii="Verdana" w:hAnsi="Verdana"/>
      <w:sz w:val="16"/>
      <w:szCs w:val="16"/>
      <w:lang w:val="cs-CZ" w:eastAsia="en-US"/>
    </w:rPr>
  </w:style>
  <w:style w:type="paragraph" w:customStyle="1" w:styleId="xl22">
    <w:name w:val="xl22"/>
    <w:basedOn w:val="Normal"/>
    <w:rsid w:val="00756ABF"/>
    <w:pPr>
      <w:pBdr>
        <w:top w:val="single" w:sz="4" w:space="0" w:color="auto"/>
        <w:left w:val="single" w:sz="4" w:space="0" w:color="auto"/>
        <w:bottom w:val="single" w:sz="4" w:space="0" w:color="auto"/>
        <w:right w:val="single" w:sz="4" w:space="0" w:color="auto"/>
      </w:pBdr>
      <w:spacing w:beforeLines="1" w:afterLines="1"/>
      <w:textAlignment w:val="top"/>
    </w:pPr>
    <w:rPr>
      <w:rFonts w:ascii="Times" w:hAnsi="Times"/>
      <w:sz w:val="20"/>
      <w:szCs w:val="20"/>
      <w:lang w:val="cs-CZ" w:eastAsia="en-US"/>
    </w:rPr>
  </w:style>
  <w:style w:type="paragraph" w:customStyle="1" w:styleId="xl23">
    <w:name w:val="xl23"/>
    <w:basedOn w:val="Normal"/>
    <w:rsid w:val="00756ABF"/>
    <w:pPr>
      <w:pBdr>
        <w:top w:val="single" w:sz="4" w:space="0" w:color="auto"/>
        <w:left w:val="single" w:sz="4" w:space="0" w:color="auto"/>
        <w:bottom w:val="single" w:sz="4" w:space="0" w:color="auto"/>
        <w:right w:val="single" w:sz="4" w:space="0" w:color="auto"/>
      </w:pBdr>
      <w:shd w:val="clear" w:color="auto" w:fill="99CC00"/>
      <w:spacing w:beforeLines="1" w:afterLines="1"/>
      <w:textAlignment w:val="top"/>
    </w:pPr>
    <w:rPr>
      <w:rFonts w:ascii="Times" w:hAnsi="Times"/>
      <w:sz w:val="20"/>
      <w:szCs w:val="20"/>
      <w:lang w:val="cs-CZ" w:eastAsia="en-US"/>
    </w:rPr>
  </w:style>
  <w:style w:type="paragraph" w:customStyle="1" w:styleId="xl24">
    <w:name w:val="xl24"/>
    <w:basedOn w:val="Normal"/>
    <w:rsid w:val="00756ABF"/>
    <w:pPr>
      <w:spacing w:beforeLines="1" w:afterLines="1"/>
    </w:pPr>
    <w:rPr>
      <w:rFonts w:ascii="Times" w:hAnsi="Times"/>
      <w:b/>
      <w:bCs/>
      <w:sz w:val="20"/>
      <w:szCs w:val="20"/>
      <w:lang w:val="cs-CZ" w:eastAsia="en-US"/>
    </w:rPr>
  </w:style>
  <w:style w:type="paragraph" w:customStyle="1" w:styleId="xl25">
    <w:name w:val="xl25"/>
    <w:basedOn w:val="Normal"/>
    <w:rsid w:val="00756ABF"/>
    <w:pPr>
      <w:pBdr>
        <w:top w:val="single" w:sz="4" w:space="0" w:color="auto"/>
        <w:left w:val="single" w:sz="4" w:space="0" w:color="auto"/>
        <w:bottom w:val="single" w:sz="4" w:space="0" w:color="auto"/>
        <w:right w:val="single" w:sz="4" w:space="0" w:color="auto"/>
      </w:pBdr>
      <w:shd w:val="clear" w:color="auto" w:fill="FFCC00"/>
      <w:spacing w:beforeLines="1" w:afterLines="1"/>
      <w:textAlignment w:val="top"/>
    </w:pPr>
    <w:rPr>
      <w:rFonts w:ascii="Times" w:hAnsi="Times"/>
      <w:sz w:val="20"/>
      <w:szCs w:val="20"/>
      <w:lang w:val="cs-CZ" w:eastAsia="en-US"/>
    </w:rPr>
  </w:style>
  <w:style w:type="paragraph" w:customStyle="1" w:styleId="xl26">
    <w:name w:val="xl26"/>
    <w:basedOn w:val="Normal"/>
    <w:rsid w:val="00756ABF"/>
    <w:pPr>
      <w:pBdr>
        <w:top w:val="single" w:sz="4" w:space="0" w:color="auto"/>
        <w:left w:val="single" w:sz="4" w:space="0" w:color="auto"/>
        <w:bottom w:val="single" w:sz="4" w:space="0" w:color="auto"/>
        <w:right w:val="single" w:sz="4" w:space="0" w:color="auto"/>
      </w:pBdr>
      <w:shd w:val="clear" w:color="auto" w:fill="C0C0C0"/>
      <w:spacing w:beforeLines="1" w:afterLines="1"/>
      <w:textAlignment w:val="top"/>
    </w:pPr>
    <w:rPr>
      <w:rFonts w:ascii="Times" w:hAnsi="Times"/>
      <w:sz w:val="20"/>
      <w:szCs w:val="20"/>
      <w:lang w:val="cs-CZ" w:eastAsia="en-US"/>
    </w:rPr>
  </w:style>
  <w:style w:type="paragraph" w:customStyle="1" w:styleId="xl27">
    <w:name w:val="xl27"/>
    <w:basedOn w:val="Normal"/>
    <w:rsid w:val="00756ABF"/>
    <w:pPr>
      <w:pBdr>
        <w:top w:val="single" w:sz="4" w:space="0" w:color="auto"/>
        <w:left w:val="single" w:sz="4" w:space="0" w:color="auto"/>
        <w:bottom w:val="single" w:sz="4" w:space="0" w:color="auto"/>
        <w:right w:val="single" w:sz="4" w:space="0" w:color="auto"/>
      </w:pBdr>
      <w:shd w:val="clear" w:color="auto" w:fill="C0C0C0"/>
      <w:spacing w:beforeLines="1" w:afterLines="1"/>
    </w:pPr>
    <w:rPr>
      <w:rFonts w:ascii="Times" w:hAnsi="Times"/>
      <w:sz w:val="20"/>
      <w:szCs w:val="20"/>
      <w:lang w:val="cs-CZ" w:eastAsia="en-US"/>
    </w:rPr>
  </w:style>
  <w:style w:type="paragraph" w:customStyle="1" w:styleId="xl28">
    <w:name w:val="xl28"/>
    <w:basedOn w:val="Normal"/>
    <w:rsid w:val="00756ABF"/>
    <w:pPr>
      <w:shd w:val="clear" w:color="auto" w:fill="FFFFFF"/>
      <w:spacing w:beforeLines="1" w:afterLines="1"/>
    </w:pPr>
    <w:rPr>
      <w:rFonts w:ascii="Times" w:hAnsi="Times"/>
      <w:i/>
      <w:iCs/>
      <w:sz w:val="20"/>
      <w:szCs w:val="20"/>
      <w:lang w:val="cs-CZ" w:eastAsia="en-US"/>
    </w:rPr>
  </w:style>
  <w:style w:type="paragraph" w:customStyle="1" w:styleId="xl29">
    <w:name w:val="xl29"/>
    <w:basedOn w:val="Normal"/>
    <w:rsid w:val="00756ABF"/>
    <w:pPr>
      <w:pBdr>
        <w:top w:val="single" w:sz="4" w:space="0" w:color="auto"/>
        <w:left w:val="single" w:sz="4" w:space="0" w:color="auto"/>
        <w:bottom w:val="single" w:sz="4" w:space="0" w:color="auto"/>
        <w:right w:val="single" w:sz="4" w:space="0" w:color="auto"/>
      </w:pBdr>
      <w:shd w:val="clear" w:color="auto" w:fill="FFFFFF"/>
      <w:spacing w:beforeLines="1" w:afterLines="1"/>
      <w:textAlignment w:val="top"/>
    </w:pPr>
    <w:rPr>
      <w:rFonts w:ascii="Times" w:hAnsi="Times"/>
      <w:sz w:val="20"/>
      <w:szCs w:val="20"/>
      <w:lang w:val="cs-CZ" w:eastAsia="en-US"/>
    </w:rPr>
  </w:style>
  <w:style w:type="paragraph" w:customStyle="1" w:styleId="xl30">
    <w:name w:val="xl30"/>
    <w:basedOn w:val="Normal"/>
    <w:rsid w:val="00756ABF"/>
    <w:pPr>
      <w:pBdr>
        <w:top w:val="single" w:sz="4" w:space="0" w:color="auto"/>
        <w:left w:val="single" w:sz="4" w:space="0" w:color="auto"/>
        <w:bottom w:val="single" w:sz="4" w:space="0" w:color="auto"/>
        <w:right w:val="single" w:sz="4" w:space="0" w:color="auto"/>
      </w:pBdr>
      <w:shd w:val="clear" w:color="auto" w:fill="C0C0C0"/>
      <w:spacing w:beforeLines="1" w:afterLines="1"/>
      <w:jc w:val="center"/>
    </w:pPr>
    <w:rPr>
      <w:rFonts w:ascii="Times" w:hAnsi="Times"/>
      <w:sz w:val="20"/>
      <w:szCs w:val="20"/>
      <w:lang w:val="cs-C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GB" w:eastAsia="et-EE"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BA50F3"/>
  </w:style>
  <w:style w:type="paragraph" w:styleId="Rubrik1">
    <w:name w:val="heading 1"/>
    <w:basedOn w:val="Normal"/>
    <w:next w:val="Normal"/>
    <w:rsid w:val="00BA50F3"/>
    <w:pPr>
      <w:keepNext/>
      <w:keepLines/>
      <w:spacing w:before="480" w:after="120"/>
      <w:outlineLvl w:val="0"/>
    </w:pPr>
    <w:rPr>
      <w:b/>
      <w:sz w:val="48"/>
      <w:szCs w:val="48"/>
    </w:rPr>
  </w:style>
  <w:style w:type="paragraph" w:styleId="Rubrik2">
    <w:name w:val="heading 2"/>
    <w:basedOn w:val="Normal"/>
    <w:next w:val="Normal"/>
    <w:rsid w:val="00BA50F3"/>
    <w:pPr>
      <w:keepNext/>
      <w:keepLines/>
      <w:spacing w:before="360" w:after="80"/>
      <w:outlineLvl w:val="1"/>
    </w:pPr>
    <w:rPr>
      <w:b/>
      <w:sz w:val="36"/>
      <w:szCs w:val="36"/>
    </w:rPr>
  </w:style>
  <w:style w:type="paragraph" w:styleId="Rubrik3">
    <w:name w:val="heading 3"/>
    <w:basedOn w:val="Normal"/>
    <w:next w:val="Normal"/>
    <w:rsid w:val="00BA50F3"/>
    <w:pPr>
      <w:keepNext/>
      <w:keepLines/>
      <w:spacing w:before="280" w:after="80"/>
      <w:outlineLvl w:val="2"/>
    </w:pPr>
    <w:rPr>
      <w:b/>
      <w:sz w:val="28"/>
      <w:szCs w:val="28"/>
    </w:rPr>
  </w:style>
  <w:style w:type="paragraph" w:styleId="Rubrik4">
    <w:name w:val="heading 4"/>
    <w:basedOn w:val="Normal"/>
    <w:next w:val="Normal"/>
    <w:rsid w:val="00BA50F3"/>
    <w:pPr>
      <w:keepNext/>
      <w:keepLines/>
      <w:spacing w:before="240" w:after="40"/>
      <w:outlineLvl w:val="3"/>
    </w:pPr>
    <w:rPr>
      <w:b/>
    </w:rPr>
  </w:style>
  <w:style w:type="paragraph" w:styleId="Rubrik5">
    <w:name w:val="heading 5"/>
    <w:basedOn w:val="Normal"/>
    <w:next w:val="Normal"/>
    <w:rsid w:val="00BA50F3"/>
    <w:pPr>
      <w:keepNext/>
      <w:keepLines/>
      <w:spacing w:before="220" w:after="40"/>
      <w:outlineLvl w:val="4"/>
    </w:pPr>
    <w:rPr>
      <w:b/>
      <w:sz w:val="22"/>
      <w:szCs w:val="22"/>
    </w:rPr>
  </w:style>
  <w:style w:type="paragraph" w:styleId="Rubrik6">
    <w:name w:val="heading 6"/>
    <w:basedOn w:val="Normal"/>
    <w:next w:val="Normal"/>
    <w:rsid w:val="00BA50F3"/>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75C63"/>
    <w:rPr>
      <w:rFonts w:ascii="Tahoma" w:hAnsi="Tahoma" w:cs="Tahoma"/>
      <w:sz w:val="16"/>
      <w:szCs w:val="16"/>
    </w:rPr>
  </w:style>
  <w:style w:type="character" w:customStyle="1" w:styleId="BalloonTextChar">
    <w:name w:val="Balloon Text Char"/>
    <w:basedOn w:val="Standardstycketeckensnitt"/>
    <w:uiPriority w:val="99"/>
    <w:semiHidden/>
    <w:rsid w:val="000756B6"/>
    <w:rPr>
      <w:rFonts w:ascii="Lucida Grande CE" w:hAnsi="Lucida Grande CE"/>
      <w:sz w:val="18"/>
      <w:szCs w:val="18"/>
    </w:rPr>
  </w:style>
  <w:style w:type="paragraph" w:styleId="Rubrik">
    <w:name w:val="Title"/>
    <w:basedOn w:val="Normal"/>
    <w:next w:val="Normal"/>
    <w:rsid w:val="00BA50F3"/>
    <w:pPr>
      <w:keepNext/>
      <w:keepLines/>
      <w:spacing w:before="480" w:after="120"/>
    </w:pPr>
    <w:rPr>
      <w:b/>
      <w:sz w:val="72"/>
      <w:szCs w:val="72"/>
    </w:rPr>
  </w:style>
  <w:style w:type="paragraph" w:styleId="Underrubrik">
    <w:name w:val="Subtitle"/>
    <w:basedOn w:val="Normal"/>
    <w:next w:val="Normal"/>
    <w:rsid w:val="00BA50F3"/>
    <w:pPr>
      <w:keepNext/>
      <w:keepLines/>
      <w:spacing w:before="360" w:after="80"/>
    </w:pPr>
    <w:rPr>
      <w:rFonts w:ascii="Georgia" w:eastAsia="Georgia" w:hAnsi="Georgia" w:cs="Georgia"/>
      <w:i/>
      <w:color w:val="666666"/>
      <w:sz w:val="48"/>
      <w:szCs w:val="48"/>
    </w:rPr>
  </w:style>
  <w:style w:type="table" w:customStyle="1" w:styleId="a">
    <w:basedOn w:val="Normaltabell"/>
    <w:rsid w:val="00BA50F3"/>
    <w:tblPr>
      <w:tblStyleRowBandSize w:val="1"/>
      <w:tblStyleColBandSize w:val="1"/>
    </w:tblPr>
  </w:style>
  <w:style w:type="character" w:customStyle="1" w:styleId="BallongtextChar">
    <w:name w:val="Ballongtext Char"/>
    <w:basedOn w:val="Standardstycketeckensnitt"/>
    <w:link w:val="Ballongtext"/>
    <w:uiPriority w:val="99"/>
    <w:semiHidden/>
    <w:rsid w:val="00A75C63"/>
    <w:rPr>
      <w:rFonts w:ascii="Tahoma" w:hAnsi="Tahoma" w:cs="Tahoma"/>
      <w:sz w:val="16"/>
      <w:szCs w:val="16"/>
    </w:rPr>
  </w:style>
  <w:style w:type="paragraph" w:styleId="Sidhuvud">
    <w:name w:val="header"/>
    <w:basedOn w:val="Normal"/>
    <w:link w:val="SidhuvudChar"/>
    <w:uiPriority w:val="99"/>
    <w:unhideWhenUsed/>
    <w:rsid w:val="00522E3F"/>
    <w:pPr>
      <w:tabs>
        <w:tab w:val="center" w:pos="4536"/>
        <w:tab w:val="right" w:pos="9072"/>
      </w:tabs>
    </w:pPr>
  </w:style>
  <w:style w:type="character" w:customStyle="1" w:styleId="SidhuvudChar">
    <w:name w:val="Sidhuvud Char"/>
    <w:basedOn w:val="Standardstycketeckensnitt"/>
    <w:link w:val="Sidhuvud"/>
    <w:uiPriority w:val="99"/>
    <w:rsid w:val="00522E3F"/>
  </w:style>
  <w:style w:type="paragraph" w:styleId="Sidfot">
    <w:name w:val="footer"/>
    <w:basedOn w:val="Normal"/>
    <w:link w:val="SidfotChar"/>
    <w:uiPriority w:val="99"/>
    <w:unhideWhenUsed/>
    <w:rsid w:val="00522E3F"/>
    <w:pPr>
      <w:tabs>
        <w:tab w:val="center" w:pos="4536"/>
        <w:tab w:val="right" w:pos="9072"/>
      </w:tabs>
    </w:pPr>
  </w:style>
  <w:style w:type="character" w:customStyle="1" w:styleId="SidfotChar">
    <w:name w:val="Sidfot Char"/>
    <w:basedOn w:val="Standardstycketeckensnitt"/>
    <w:link w:val="Sidfot"/>
    <w:uiPriority w:val="99"/>
    <w:rsid w:val="00522E3F"/>
  </w:style>
  <w:style w:type="character" w:styleId="Hyperlnk">
    <w:name w:val="Hyperlink"/>
    <w:basedOn w:val="Standardstycketeckensnitt"/>
    <w:uiPriority w:val="99"/>
    <w:unhideWhenUsed/>
    <w:rsid w:val="00D23D7E"/>
    <w:rPr>
      <w:color w:val="0000FF" w:themeColor="hyperlink"/>
      <w:u w:val="single"/>
    </w:rPr>
  </w:style>
  <w:style w:type="paragraph" w:styleId="Liststycke">
    <w:name w:val="List Paragraph"/>
    <w:basedOn w:val="Normal"/>
    <w:uiPriority w:val="34"/>
    <w:qFormat/>
    <w:rsid w:val="00A90D39"/>
    <w:pPr>
      <w:ind w:left="720"/>
      <w:contextualSpacing/>
    </w:pPr>
  </w:style>
  <w:style w:type="paragraph" w:styleId="Normalwebb">
    <w:name w:val="Normal (Web)"/>
    <w:basedOn w:val="Normal"/>
    <w:uiPriority w:val="99"/>
    <w:unhideWhenUsed/>
    <w:rsid w:val="00A90D39"/>
    <w:pPr>
      <w:spacing w:before="100" w:beforeAutospacing="1" w:after="100" w:afterAutospacing="1"/>
    </w:pPr>
    <w:rPr>
      <w:rFonts w:ascii="Times New Roman" w:eastAsia="Times New Roman" w:hAnsi="Times New Roman" w:cs="Times New Roman"/>
      <w:lang w:val="et-EE"/>
    </w:rPr>
  </w:style>
  <w:style w:type="paragraph" w:styleId="Ingetavstnd">
    <w:name w:val="No Spacing"/>
    <w:uiPriority w:val="1"/>
    <w:qFormat/>
    <w:rsid w:val="00A90D39"/>
  </w:style>
  <w:style w:type="table" w:styleId="Tabellrutnt">
    <w:name w:val="Table Grid"/>
    <w:basedOn w:val="Normaltabell"/>
    <w:uiPriority w:val="59"/>
    <w:rsid w:val="00433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9678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652913">
      <w:bodyDiv w:val="1"/>
      <w:marLeft w:val="0"/>
      <w:marRight w:val="0"/>
      <w:marTop w:val="0"/>
      <w:marBottom w:val="0"/>
      <w:divBdr>
        <w:top w:val="none" w:sz="0" w:space="0" w:color="auto"/>
        <w:left w:val="none" w:sz="0" w:space="0" w:color="auto"/>
        <w:bottom w:val="none" w:sz="0" w:space="0" w:color="auto"/>
        <w:right w:val="none" w:sz="0" w:space="0" w:color="auto"/>
      </w:divBdr>
      <w:divsChild>
        <w:div w:id="516886929">
          <w:marLeft w:val="547"/>
          <w:marRight w:val="0"/>
          <w:marTop w:val="120"/>
          <w:marBottom w:val="240"/>
          <w:divBdr>
            <w:top w:val="none" w:sz="0" w:space="0" w:color="auto"/>
            <w:left w:val="none" w:sz="0" w:space="0" w:color="auto"/>
            <w:bottom w:val="none" w:sz="0" w:space="0" w:color="auto"/>
            <w:right w:val="none" w:sz="0" w:space="0" w:color="auto"/>
          </w:divBdr>
        </w:div>
      </w:divsChild>
    </w:div>
    <w:div w:id="63332580">
      <w:bodyDiv w:val="1"/>
      <w:marLeft w:val="0"/>
      <w:marRight w:val="0"/>
      <w:marTop w:val="0"/>
      <w:marBottom w:val="0"/>
      <w:divBdr>
        <w:top w:val="none" w:sz="0" w:space="0" w:color="auto"/>
        <w:left w:val="none" w:sz="0" w:space="0" w:color="auto"/>
        <w:bottom w:val="none" w:sz="0" w:space="0" w:color="auto"/>
        <w:right w:val="none" w:sz="0" w:space="0" w:color="auto"/>
      </w:divBdr>
    </w:div>
    <w:div w:id="188102795">
      <w:bodyDiv w:val="1"/>
      <w:marLeft w:val="0"/>
      <w:marRight w:val="0"/>
      <w:marTop w:val="0"/>
      <w:marBottom w:val="0"/>
      <w:divBdr>
        <w:top w:val="none" w:sz="0" w:space="0" w:color="auto"/>
        <w:left w:val="none" w:sz="0" w:space="0" w:color="auto"/>
        <w:bottom w:val="none" w:sz="0" w:space="0" w:color="auto"/>
        <w:right w:val="none" w:sz="0" w:space="0" w:color="auto"/>
      </w:divBdr>
    </w:div>
    <w:div w:id="281888264">
      <w:bodyDiv w:val="1"/>
      <w:marLeft w:val="0"/>
      <w:marRight w:val="0"/>
      <w:marTop w:val="0"/>
      <w:marBottom w:val="0"/>
      <w:divBdr>
        <w:top w:val="none" w:sz="0" w:space="0" w:color="auto"/>
        <w:left w:val="none" w:sz="0" w:space="0" w:color="auto"/>
        <w:bottom w:val="none" w:sz="0" w:space="0" w:color="auto"/>
        <w:right w:val="none" w:sz="0" w:space="0" w:color="auto"/>
      </w:divBdr>
    </w:div>
    <w:div w:id="304546803">
      <w:bodyDiv w:val="1"/>
      <w:marLeft w:val="0"/>
      <w:marRight w:val="0"/>
      <w:marTop w:val="0"/>
      <w:marBottom w:val="0"/>
      <w:divBdr>
        <w:top w:val="none" w:sz="0" w:space="0" w:color="auto"/>
        <w:left w:val="none" w:sz="0" w:space="0" w:color="auto"/>
        <w:bottom w:val="none" w:sz="0" w:space="0" w:color="auto"/>
        <w:right w:val="none" w:sz="0" w:space="0" w:color="auto"/>
      </w:divBdr>
      <w:divsChild>
        <w:div w:id="620109062">
          <w:marLeft w:val="547"/>
          <w:marRight w:val="0"/>
          <w:marTop w:val="120"/>
          <w:marBottom w:val="240"/>
          <w:divBdr>
            <w:top w:val="none" w:sz="0" w:space="0" w:color="auto"/>
            <w:left w:val="none" w:sz="0" w:space="0" w:color="auto"/>
            <w:bottom w:val="none" w:sz="0" w:space="0" w:color="auto"/>
            <w:right w:val="none" w:sz="0" w:space="0" w:color="auto"/>
          </w:divBdr>
        </w:div>
      </w:divsChild>
    </w:div>
    <w:div w:id="389503310">
      <w:bodyDiv w:val="1"/>
      <w:marLeft w:val="0"/>
      <w:marRight w:val="0"/>
      <w:marTop w:val="0"/>
      <w:marBottom w:val="0"/>
      <w:divBdr>
        <w:top w:val="none" w:sz="0" w:space="0" w:color="auto"/>
        <w:left w:val="none" w:sz="0" w:space="0" w:color="auto"/>
        <w:bottom w:val="none" w:sz="0" w:space="0" w:color="auto"/>
        <w:right w:val="none" w:sz="0" w:space="0" w:color="auto"/>
      </w:divBdr>
    </w:div>
    <w:div w:id="421223022">
      <w:bodyDiv w:val="1"/>
      <w:marLeft w:val="0"/>
      <w:marRight w:val="0"/>
      <w:marTop w:val="0"/>
      <w:marBottom w:val="0"/>
      <w:divBdr>
        <w:top w:val="none" w:sz="0" w:space="0" w:color="auto"/>
        <w:left w:val="none" w:sz="0" w:space="0" w:color="auto"/>
        <w:bottom w:val="none" w:sz="0" w:space="0" w:color="auto"/>
        <w:right w:val="none" w:sz="0" w:space="0" w:color="auto"/>
      </w:divBdr>
      <w:divsChild>
        <w:div w:id="1113942130">
          <w:marLeft w:val="1253"/>
          <w:marRight w:val="0"/>
          <w:marTop w:val="96"/>
          <w:marBottom w:val="0"/>
          <w:divBdr>
            <w:top w:val="none" w:sz="0" w:space="0" w:color="auto"/>
            <w:left w:val="none" w:sz="0" w:space="0" w:color="auto"/>
            <w:bottom w:val="none" w:sz="0" w:space="0" w:color="auto"/>
            <w:right w:val="none" w:sz="0" w:space="0" w:color="auto"/>
          </w:divBdr>
        </w:div>
        <w:div w:id="146552502">
          <w:marLeft w:val="1253"/>
          <w:marRight w:val="0"/>
          <w:marTop w:val="96"/>
          <w:marBottom w:val="0"/>
          <w:divBdr>
            <w:top w:val="none" w:sz="0" w:space="0" w:color="auto"/>
            <w:left w:val="none" w:sz="0" w:space="0" w:color="auto"/>
            <w:bottom w:val="none" w:sz="0" w:space="0" w:color="auto"/>
            <w:right w:val="none" w:sz="0" w:space="0" w:color="auto"/>
          </w:divBdr>
        </w:div>
        <w:div w:id="1476609638">
          <w:marLeft w:val="1253"/>
          <w:marRight w:val="0"/>
          <w:marTop w:val="96"/>
          <w:marBottom w:val="0"/>
          <w:divBdr>
            <w:top w:val="none" w:sz="0" w:space="0" w:color="auto"/>
            <w:left w:val="none" w:sz="0" w:space="0" w:color="auto"/>
            <w:bottom w:val="none" w:sz="0" w:space="0" w:color="auto"/>
            <w:right w:val="none" w:sz="0" w:space="0" w:color="auto"/>
          </w:divBdr>
        </w:div>
        <w:div w:id="143939850">
          <w:marLeft w:val="1253"/>
          <w:marRight w:val="0"/>
          <w:marTop w:val="96"/>
          <w:marBottom w:val="0"/>
          <w:divBdr>
            <w:top w:val="none" w:sz="0" w:space="0" w:color="auto"/>
            <w:left w:val="none" w:sz="0" w:space="0" w:color="auto"/>
            <w:bottom w:val="none" w:sz="0" w:space="0" w:color="auto"/>
            <w:right w:val="none" w:sz="0" w:space="0" w:color="auto"/>
          </w:divBdr>
        </w:div>
        <w:div w:id="2046445471">
          <w:marLeft w:val="1253"/>
          <w:marRight w:val="0"/>
          <w:marTop w:val="96"/>
          <w:marBottom w:val="0"/>
          <w:divBdr>
            <w:top w:val="none" w:sz="0" w:space="0" w:color="auto"/>
            <w:left w:val="none" w:sz="0" w:space="0" w:color="auto"/>
            <w:bottom w:val="none" w:sz="0" w:space="0" w:color="auto"/>
            <w:right w:val="none" w:sz="0" w:space="0" w:color="auto"/>
          </w:divBdr>
        </w:div>
        <w:div w:id="459956328">
          <w:marLeft w:val="1253"/>
          <w:marRight w:val="0"/>
          <w:marTop w:val="96"/>
          <w:marBottom w:val="0"/>
          <w:divBdr>
            <w:top w:val="none" w:sz="0" w:space="0" w:color="auto"/>
            <w:left w:val="none" w:sz="0" w:space="0" w:color="auto"/>
            <w:bottom w:val="none" w:sz="0" w:space="0" w:color="auto"/>
            <w:right w:val="none" w:sz="0" w:space="0" w:color="auto"/>
          </w:divBdr>
        </w:div>
        <w:div w:id="1191988854">
          <w:marLeft w:val="1253"/>
          <w:marRight w:val="0"/>
          <w:marTop w:val="96"/>
          <w:marBottom w:val="0"/>
          <w:divBdr>
            <w:top w:val="none" w:sz="0" w:space="0" w:color="auto"/>
            <w:left w:val="none" w:sz="0" w:space="0" w:color="auto"/>
            <w:bottom w:val="none" w:sz="0" w:space="0" w:color="auto"/>
            <w:right w:val="none" w:sz="0" w:space="0" w:color="auto"/>
          </w:divBdr>
        </w:div>
      </w:divsChild>
    </w:div>
    <w:div w:id="424887366">
      <w:bodyDiv w:val="1"/>
      <w:marLeft w:val="0"/>
      <w:marRight w:val="0"/>
      <w:marTop w:val="0"/>
      <w:marBottom w:val="0"/>
      <w:divBdr>
        <w:top w:val="none" w:sz="0" w:space="0" w:color="auto"/>
        <w:left w:val="none" w:sz="0" w:space="0" w:color="auto"/>
        <w:bottom w:val="none" w:sz="0" w:space="0" w:color="auto"/>
        <w:right w:val="none" w:sz="0" w:space="0" w:color="auto"/>
      </w:divBdr>
      <w:divsChild>
        <w:div w:id="2023580613">
          <w:marLeft w:val="547"/>
          <w:marRight w:val="0"/>
          <w:marTop w:val="120"/>
          <w:marBottom w:val="240"/>
          <w:divBdr>
            <w:top w:val="none" w:sz="0" w:space="0" w:color="auto"/>
            <w:left w:val="none" w:sz="0" w:space="0" w:color="auto"/>
            <w:bottom w:val="none" w:sz="0" w:space="0" w:color="auto"/>
            <w:right w:val="none" w:sz="0" w:space="0" w:color="auto"/>
          </w:divBdr>
        </w:div>
      </w:divsChild>
    </w:div>
    <w:div w:id="472911912">
      <w:bodyDiv w:val="1"/>
      <w:marLeft w:val="0"/>
      <w:marRight w:val="0"/>
      <w:marTop w:val="0"/>
      <w:marBottom w:val="0"/>
      <w:divBdr>
        <w:top w:val="none" w:sz="0" w:space="0" w:color="auto"/>
        <w:left w:val="none" w:sz="0" w:space="0" w:color="auto"/>
        <w:bottom w:val="none" w:sz="0" w:space="0" w:color="auto"/>
        <w:right w:val="none" w:sz="0" w:space="0" w:color="auto"/>
      </w:divBdr>
    </w:div>
    <w:div w:id="577638126">
      <w:bodyDiv w:val="1"/>
      <w:marLeft w:val="0"/>
      <w:marRight w:val="0"/>
      <w:marTop w:val="0"/>
      <w:marBottom w:val="0"/>
      <w:divBdr>
        <w:top w:val="none" w:sz="0" w:space="0" w:color="auto"/>
        <w:left w:val="none" w:sz="0" w:space="0" w:color="auto"/>
        <w:bottom w:val="none" w:sz="0" w:space="0" w:color="auto"/>
        <w:right w:val="none" w:sz="0" w:space="0" w:color="auto"/>
      </w:divBdr>
    </w:div>
    <w:div w:id="724985440">
      <w:bodyDiv w:val="1"/>
      <w:marLeft w:val="0"/>
      <w:marRight w:val="0"/>
      <w:marTop w:val="0"/>
      <w:marBottom w:val="0"/>
      <w:divBdr>
        <w:top w:val="none" w:sz="0" w:space="0" w:color="auto"/>
        <w:left w:val="none" w:sz="0" w:space="0" w:color="auto"/>
        <w:bottom w:val="none" w:sz="0" w:space="0" w:color="auto"/>
        <w:right w:val="none" w:sz="0" w:space="0" w:color="auto"/>
      </w:divBdr>
      <w:divsChild>
        <w:div w:id="822427090">
          <w:marLeft w:val="547"/>
          <w:marRight w:val="0"/>
          <w:marTop w:val="120"/>
          <w:marBottom w:val="240"/>
          <w:divBdr>
            <w:top w:val="none" w:sz="0" w:space="0" w:color="auto"/>
            <w:left w:val="none" w:sz="0" w:space="0" w:color="auto"/>
            <w:bottom w:val="none" w:sz="0" w:space="0" w:color="auto"/>
            <w:right w:val="none" w:sz="0" w:space="0" w:color="auto"/>
          </w:divBdr>
        </w:div>
      </w:divsChild>
    </w:div>
    <w:div w:id="789976272">
      <w:bodyDiv w:val="1"/>
      <w:marLeft w:val="0"/>
      <w:marRight w:val="0"/>
      <w:marTop w:val="0"/>
      <w:marBottom w:val="0"/>
      <w:divBdr>
        <w:top w:val="none" w:sz="0" w:space="0" w:color="auto"/>
        <w:left w:val="none" w:sz="0" w:space="0" w:color="auto"/>
        <w:bottom w:val="none" w:sz="0" w:space="0" w:color="auto"/>
        <w:right w:val="none" w:sz="0" w:space="0" w:color="auto"/>
      </w:divBdr>
      <w:divsChild>
        <w:div w:id="141580148">
          <w:marLeft w:val="1253"/>
          <w:marRight w:val="0"/>
          <w:marTop w:val="96"/>
          <w:marBottom w:val="240"/>
          <w:divBdr>
            <w:top w:val="none" w:sz="0" w:space="0" w:color="auto"/>
            <w:left w:val="none" w:sz="0" w:space="0" w:color="auto"/>
            <w:bottom w:val="none" w:sz="0" w:space="0" w:color="auto"/>
            <w:right w:val="none" w:sz="0" w:space="0" w:color="auto"/>
          </w:divBdr>
        </w:div>
      </w:divsChild>
    </w:div>
    <w:div w:id="815610327">
      <w:bodyDiv w:val="1"/>
      <w:marLeft w:val="0"/>
      <w:marRight w:val="0"/>
      <w:marTop w:val="0"/>
      <w:marBottom w:val="0"/>
      <w:divBdr>
        <w:top w:val="none" w:sz="0" w:space="0" w:color="auto"/>
        <w:left w:val="none" w:sz="0" w:space="0" w:color="auto"/>
        <w:bottom w:val="none" w:sz="0" w:space="0" w:color="auto"/>
        <w:right w:val="none" w:sz="0" w:space="0" w:color="auto"/>
      </w:divBdr>
      <w:divsChild>
        <w:div w:id="211818447">
          <w:marLeft w:val="547"/>
          <w:marRight w:val="0"/>
          <w:marTop w:val="120"/>
          <w:marBottom w:val="240"/>
          <w:divBdr>
            <w:top w:val="none" w:sz="0" w:space="0" w:color="auto"/>
            <w:left w:val="none" w:sz="0" w:space="0" w:color="auto"/>
            <w:bottom w:val="none" w:sz="0" w:space="0" w:color="auto"/>
            <w:right w:val="none" w:sz="0" w:space="0" w:color="auto"/>
          </w:divBdr>
        </w:div>
        <w:div w:id="377097268">
          <w:marLeft w:val="1253"/>
          <w:marRight w:val="0"/>
          <w:marTop w:val="96"/>
          <w:marBottom w:val="120"/>
          <w:divBdr>
            <w:top w:val="none" w:sz="0" w:space="0" w:color="auto"/>
            <w:left w:val="none" w:sz="0" w:space="0" w:color="auto"/>
            <w:bottom w:val="none" w:sz="0" w:space="0" w:color="auto"/>
            <w:right w:val="none" w:sz="0" w:space="0" w:color="auto"/>
          </w:divBdr>
        </w:div>
        <w:div w:id="974484645">
          <w:marLeft w:val="1253"/>
          <w:marRight w:val="0"/>
          <w:marTop w:val="96"/>
          <w:marBottom w:val="120"/>
          <w:divBdr>
            <w:top w:val="none" w:sz="0" w:space="0" w:color="auto"/>
            <w:left w:val="none" w:sz="0" w:space="0" w:color="auto"/>
            <w:bottom w:val="none" w:sz="0" w:space="0" w:color="auto"/>
            <w:right w:val="none" w:sz="0" w:space="0" w:color="auto"/>
          </w:divBdr>
        </w:div>
        <w:div w:id="1909416470">
          <w:marLeft w:val="1253"/>
          <w:marRight w:val="0"/>
          <w:marTop w:val="96"/>
          <w:marBottom w:val="120"/>
          <w:divBdr>
            <w:top w:val="none" w:sz="0" w:space="0" w:color="auto"/>
            <w:left w:val="none" w:sz="0" w:space="0" w:color="auto"/>
            <w:bottom w:val="none" w:sz="0" w:space="0" w:color="auto"/>
            <w:right w:val="none" w:sz="0" w:space="0" w:color="auto"/>
          </w:divBdr>
        </w:div>
        <w:div w:id="211503835">
          <w:marLeft w:val="1253"/>
          <w:marRight w:val="0"/>
          <w:marTop w:val="96"/>
          <w:marBottom w:val="120"/>
          <w:divBdr>
            <w:top w:val="none" w:sz="0" w:space="0" w:color="auto"/>
            <w:left w:val="none" w:sz="0" w:space="0" w:color="auto"/>
            <w:bottom w:val="none" w:sz="0" w:space="0" w:color="auto"/>
            <w:right w:val="none" w:sz="0" w:space="0" w:color="auto"/>
          </w:divBdr>
        </w:div>
        <w:div w:id="1702317491">
          <w:marLeft w:val="1253"/>
          <w:marRight w:val="0"/>
          <w:marTop w:val="96"/>
          <w:marBottom w:val="120"/>
          <w:divBdr>
            <w:top w:val="none" w:sz="0" w:space="0" w:color="auto"/>
            <w:left w:val="none" w:sz="0" w:space="0" w:color="auto"/>
            <w:bottom w:val="none" w:sz="0" w:space="0" w:color="auto"/>
            <w:right w:val="none" w:sz="0" w:space="0" w:color="auto"/>
          </w:divBdr>
        </w:div>
        <w:div w:id="1248879274">
          <w:marLeft w:val="1253"/>
          <w:marRight w:val="0"/>
          <w:marTop w:val="96"/>
          <w:marBottom w:val="120"/>
          <w:divBdr>
            <w:top w:val="none" w:sz="0" w:space="0" w:color="auto"/>
            <w:left w:val="none" w:sz="0" w:space="0" w:color="auto"/>
            <w:bottom w:val="none" w:sz="0" w:space="0" w:color="auto"/>
            <w:right w:val="none" w:sz="0" w:space="0" w:color="auto"/>
          </w:divBdr>
        </w:div>
      </w:divsChild>
    </w:div>
    <w:div w:id="854150044">
      <w:bodyDiv w:val="1"/>
      <w:marLeft w:val="0"/>
      <w:marRight w:val="0"/>
      <w:marTop w:val="0"/>
      <w:marBottom w:val="0"/>
      <w:divBdr>
        <w:top w:val="none" w:sz="0" w:space="0" w:color="auto"/>
        <w:left w:val="none" w:sz="0" w:space="0" w:color="auto"/>
        <w:bottom w:val="none" w:sz="0" w:space="0" w:color="auto"/>
        <w:right w:val="none" w:sz="0" w:space="0" w:color="auto"/>
      </w:divBdr>
      <w:divsChild>
        <w:div w:id="1596281130">
          <w:marLeft w:val="547"/>
          <w:marRight w:val="0"/>
          <w:marTop w:val="120"/>
          <w:marBottom w:val="240"/>
          <w:divBdr>
            <w:top w:val="none" w:sz="0" w:space="0" w:color="auto"/>
            <w:left w:val="none" w:sz="0" w:space="0" w:color="auto"/>
            <w:bottom w:val="none" w:sz="0" w:space="0" w:color="auto"/>
            <w:right w:val="none" w:sz="0" w:space="0" w:color="auto"/>
          </w:divBdr>
        </w:div>
        <w:div w:id="2059545714">
          <w:marLeft w:val="1253"/>
          <w:marRight w:val="0"/>
          <w:marTop w:val="96"/>
          <w:marBottom w:val="240"/>
          <w:divBdr>
            <w:top w:val="none" w:sz="0" w:space="0" w:color="auto"/>
            <w:left w:val="none" w:sz="0" w:space="0" w:color="auto"/>
            <w:bottom w:val="none" w:sz="0" w:space="0" w:color="auto"/>
            <w:right w:val="none" w:sz="0" w:space="0" w:color="auto"/>
          </w:divBdr>
        </w:div>
      </w:divsChild>
    </w:div>
    <w:div w:id="1047726865">
      <w:bodyDiv w:val="1"/>
      <w:marLeft w:val="0"/>
      <w:marRight w:val="0"/>
      <w:marTop w:val="0"/>
      <w:marBottom w:val="0"/>
      <w:divBdr>
        <w:top w:val="none" w:sz="0" w:space="0" w:color="auto"/>
        <w:left w:val="none" w:sz="0" w:space="0" w:color="auto"/>
        <w:bottom w:val="none" w:sz="0" w:space="0" w:color="auto"/>
        <w:right w:val="none" w:sz="0" w:space="0" w:color="auto"/>
      </w:divBdr>
      <w:divsChild>
        <w:div w:id="1643389405">
          <w:marLeft w:val="547"/>
          <w:marRight w:val="0"/>
          <w:marTop w:val="120"/>
          <w:marBottom w:val="240"/>
          <w:divBdr>
            <w:top w:val="none" w:sz="0" w:space="0" w:color="auto"/>
            <w:left w:val="none" w:sz="0" w:space="0" w:color="auto"/>
            <w:bottom w:val="none" w:sz="0" w:space="0" w:color="auto"/>
            <w:right w:val="none" w:sz="0" w:space="0" w:color="auto"/>
          </w:divBdr>
        </w:div>
      </w:divsChild>
    </w:div>
    <w:div w:id="1077747110">
      <w:bodyDiv w:val="1"/>
      <w:marLeft w:val="0"/>
      <w:marRight w:val="0"/>
      <w:marTop w:val="0"/>
      <w:marBottom w:val="0"/>
      <w:divBdr>
        <w:top w:val="none" w:sz="0" w:space="0" w:color="auto"/>
        <w:left w:val="none" w:sz="0" w:space="0" w:color="auto"/>
        <w:bottom w:val="none" w:sz="0" w:space="0" w:color="auto"/>
        <w:right w:val="none" w:sz="0" w:space="0" w:color="auto"/>
      </w:divBdr>
      <w:divsChild>
        <w:div w:id="1733507793">
          <w:marLeft w:val="547"/>
          <w:marRight w:val="0"/>
          <w:marTop w:val="120"/>
          <w:marBottom w:val="240"/>
          <w:divBdr>
            <w:top w:val="none" w:sz="0" w:space="0" w:color="auto"/>
            <w:left w:val="none" w:sz="0" w:space="0" w:color="auto"/>
            <w:bottom w:val="none" w:sz="0" w:space="0" w:color="auto"/>
            <w:right w:val="none" w:sz="0" w:space="0" w:color="auto"/>
          </w:divBdr>
        </w:div>
        <w:div w:id="1839882815">
          <w:marLeft w:val="547"/>
          <w:marRight w:val="0"/>
          <w:marTop w:val="120"/>
          <w:marBottom w:val="240"/>
          <w:divBdr>
            <w:top w:val="none" w:sz="0" w:space="0" w:color="auto"/>
            <w:left w:val="none" w:sz="0" w:space="0" w:color="auto"/>
            <w:bottom w:val="none" w:sz="0" w:space="0" w:color="auto"/>
            <w:right w:val="none" w:sz="0" w:space="0" w:color="auto"/>
          </w:divBdr>
        </w:div>
      </w:divsChild>
    </w:div>
    <w:div w:id="1193423794">
      <w:bodyDiv w:val="1"/>
      <w:marLeft w:val="0"/>
      <w:marRight w:val="0"/>
      <w:marTop w:val="0"/>
      <w:marBottom w:val="0"/>
      <w:divBdr>
        <w:top w:val="none" w:sz="0" w:space="0" w:color="auto"/>
        <w:left w:val="none" w:sz="0" w:space="0" w:color="auto"/>
        <w:bottom w:val="none" w:sz="0" w:space="0" w:color="auto"/>
        <w:right w:val="none" w:sz="0" w:space="0" w:color="auto"/>
      </w:divBdr>
    </w:div>
    <w:div w:id="1233464020">
      <w:bodyDiv w:val="1"/>
      <w:marLeft w:val="0"/>
      <w:marRight w:val="0"/>
      <w:marTop w:val="0"/>
      <w:marBottom w:val="0"/>
      <w:divBdr>
        <w:top w:val="none" w:sz="0" w:space="0" w:color="auto"/>
        <w:left w:val="none" w:sz="0" w:space="0" w:color="auto"/>
        <w:bottom w:val="none" w:sz="0" w:space="0" w:color="auto"/>
        <w:right w:val="none" w:sz="0" w:space="0" w:color="auto"/>
      </w:divBdr>
      <w:divsChild>
        <w:div w:id="217862229">
          <w:marLeft w:val="547"/>
          <w:marRight w:val="0"/>
          <w:marTop w:val="120"/>
          <w:marBottom w:val="240"/>
          <w:divBdr>
            <w:top w:val="none" w:sz="0" w:space="0" w:color="auto"/>
            <w:left w:val="none" w:sz="0" w:space="0" w:color="auto"/>
            <w:bottom w:val="none" w:sz="0" w:space="0" w:color="auto"/>
            <w:right w:val="none" w:sz="0" w:space="0" w:color="auto"/>
          </w:divBdr>
        </w:div>
        <w:div w:id="1169708423">
          <w:marLeft w:val="547"/>
          <w:marRight w:val="0"/>
          <w:marTop w:val="120"/>
          <w:marBottom w:val="240"/>
          <w:divBdr>
            <w:top w:val="none" w:sz="0" w:space="0" w:color="auto"/>
            <w:left w:val="none" w:sz="0" w:space="0" w:color="auto"/>
            <w:bottom w:val="none" w:sz="0" w:space="0" w:color="auto"/>
            <w:right w:val="none" w:sz="0" w:space="0" w:color="auto"/>
          </w:divBdr>
        </w:div>
      </w:divsChild>
    </w:div>
    <w:div w:id="1347975467">
      <w:bodyDiv w:val="1"/>
      <w:marLeft w:val="0"/>
      <w:marRight w:val="0"/>
      <w:marTop w:val="0"/>
      <w:marBottom w:val="0"/>
      <w:divBdr>
        <w:top w:val="none" w:sz="0" w:space="0" w:color="auto"/>
        <w:left w:val="none" w:sz="0" w:space="0" w:color="auto"/>
        <w:bottom w:val="none" w:sz="0" w:space="0" w:color="auto"/>
        <w:right w:val="none" w:sz="0" w:space="0" w:color="auto"/>
      </w:divBdr>
      <w:divsChild>
        <w:div w:id="2094275384">
          <w:marLeft w:val="1973"/>
          <w:marRight w:val="0"/>
          <w:marTop w:val="96"/>
          <w:marBottom w:val="240"/>
          <w:divBdr>
            <w:top w:val="none" w:sz="0" w:space="0" w:color="auto"/>
            <w:left w:val="none" w:sz="0" w:space="0" w:color="auto"/>
            <w:bottom w:val="none" w:sz="0" w:space="0" w:color="auto"/>
            <w:right w:val="none" w:sz="0" w:space="0" w:color="auto"/>
          </w:divBdr>
        </w:div>
      </w:divsChild>
    </w:div>
    <w:div w:id="1401055147">
      <w:bodyDiv w:val="1"/>
      <w:marLeft w:val="0"/>
      <w:marRight w:val="0"/>
      <w:marTop w:val="0"/>
      <w:marBottom w:val="0"/>
      <w:divBdr>
        <w:top w:val="none" w:sz="0" w:space="0" w:color="auto"/>
        <w:left w:val="none" w:sz="0" w:space="0" w:color="auto"/>
        <w:bottom w:val="none" w:sz="0" w:space="0" w:color="auto"/>
        <w:right w:val="none" w:sz="0" w:space="0" w:color="auto"/>
      </w:divBdr>
      <w:divsChild>
        <w:div w:id="1032613621">
          <w:marLeft w:val="1253"/>
          <w:marRight w:val="0"/>
          <w:marTop w:val="96"/>
          <w:marBottom w:val="240"/>
          <w:divBdr>
            <w:top w:val="none" w:sz="0" w:space="0" w:color="auto"/>
            <w:left w:val="none" w:sz="0" w:space="0" w:color="auto"/>
            <w:bottom w:val="none" w:sz="0" w:space="0" w:color="auto"/>
            <w:right w:val="none" w:sz="0" w:space="0" w:color="auto"/>
          </w:divBdr>
        </w:div>
      </w:divsChild>
    </w:div>
    <w:div w:id="1439136188">
      <w:bodyDiv w:val="1"/>
      <w:marLeft w:val="0"/>
      <w:marRight w:val="0"/>
      <w:marTop w:val="0"/>
      <w:marBottom w:val="0"/>
      <w:divBdr>
        <w:top w:val="none" w:sz="0" w:space="0" w:color="auto"/>
        <w:left w:val="none" w:sz="0" w:space="0" w:color="auto"/>
        <w:bottom w:val="none" w:sz="0" w:space="0" w:color="auto"/>
        <w:right w:val="none" w:sz="0" w:space="0" w:color="auto"/>
      </w:divBdr>
    </w:div>
    <w:div w:id="1717582891">
      <w:bodyDiv w:val="1"/>
      <w:marLeft w:val="0"/>
      <w:marRight w:val="0"/>
      <w:marTop w:val="0"/>
      <w:marBottom w:val="0"/>
      <w:divBdr>
        <w:top w:val="none" w:sz="0" w:space="0" w:color="auto"/>
        <w:left w:val="none" w:sz="0" w:space="0" w:color="auto"/>
        <w:bottom w:val="none" w:sz="0" w:space="0" w:color="auto"/>
        <w:right w:val="none" w:sz="0" w:space="0" w:color="auto"/>
      </w:divBdr>
      <w:divsChild>
        <w:div w:id="1870410162">
          <w:marLeft w:val="547"/>
          <w:marRight w:val="0"/>
          <w:marTop w:val="120"/>
          <w:marBottom w:val="240"/>
          <w:divBdr>
            <w:top w:val="none" w:sz="0" w:space="0" w:color="auto"/>
            <w:left w:val="none" w:sz="0" w:space="0" w:color="auto"/>
            <w:bottom w:val="none" w:sz="0" w:space="0" w:color="auto"/>
            <w:right w:val="none" w:sz="0" w:space="0" w:color="auto"/>
          </w:divBdr>
        </w:div>
        <w:div w:id="2039426128">
          <w:marLeft w:val="547"/>
          <w:marRight w:val="0"/>
          <w:marTop w:val="120"/>
          <w:marBottom w:val="240"/>
          <w:divBdr>
            <w:top w:val="none" w:sz="0" w:space="0" w:color="auto"/>
            <w:left w:val="none" w:sz="0" w:space="0" w:color="auto"/>
            <w:bottom w:val="none" w:sz="0" w:space="0" w:color="auto"/>
            <w:right w:val="none" w:sz="0" w:space="0" w:color="auto"/>
          </w:divBdr>
        </w:div>
        <w:div w:id="182714732">
          <w:marLeft w:val="547"/>
          <w:marRight w:val="0"/>
          <w:marTop w:val="120"/>
          <w:marBottom w:val="240"/>
          <w:divBdr>
            <w:top w:val="none" w:sz="0" w:space="0" w:color="auto"/>
            <w:left w:val="none" w:sz="0" w:space="0" w:color="auto"/>
            <w:bottom w:val="none" w:sz="0" w:space="0" w:color="auto"/>
            <w:right w:val="none" w:sz="0" w:space="0" w:color="auto"/>
          </w:divBdr>
        </w:div>
        <w:div w:id="1044645993">
          <w:marLeft w:val="547"/>
          <w:marRight w:val="0"/>
          <w:marTop w:val="120"/>
          <w:marBottom w:val="240"/>
          <w:divBdr>
            <w:top w:val="none" w:sz="0" w:space="0" w:color="auto"/>
            <w:left w:val="none" w:sz="0" w:space="0" w:color="auto"/>
            <w:bottom w:val="none" w:sz="0" w:space="0" w:color="auto"/>
            <w:right w:val="none" w:sz="0" w:space="0" w:color="auto"/>
          </w:divBdr>
        </w:div>
        <w:div w:id="1294679274">
          <w:marLeft w:val="547"/>
          <w:marRight w:val="0"/>
          <w:marTop w:val="120"/>
          <w:marBottom w:val="240"/>
          <w:divBdr>
            <w:top w:val="none" w:sz="0" w:space="0" w:color="auto"/>
            <w:left w:val="none" w:sz="0" w:space="0" w:color="auto"/>
            <w:bottom w:val="none" w:sz="0" w:space="0" w:color="auto"/>
            <w:right w:val="none" w:sz="0" w:space="0" w:color="auto"/>
          </w:divBdr>
        </w:div>
      </w:divsChild>
    </w:div>
    <w:div w:id="1776904108">
      <w:bodyDiv w:val="1"/>
      <w:marLeft w:val="0"/>
      <w:marRight w:val="0"/>
      <w:marTop w:val="0"/>
      <w:marBottom w:val="0"/>
      <w:divBdr>
        <w:top w:val="none" w:sz="0" w:space="0" w:color="auto"/>
        <w:left w:val="none" w:sz="0" w:space="0" w:color="auto"/>
        <w:bottom w:val="none" w:sz="0" w:space="0" w:color="auto"/>
        <w:right w:val="none" w:sz="0" w:space="0" w:color="auto"/>
      </w:divBdr>
    </w:div>
    <w:div w:id="1852797616">
      <w:bodyDiv w:val="1"/>
      <w:marLeft w:val="0"/>
      <w:marRight w:val="0"/>
      <w:marTop w:val="0"/>
      <w:marBottom w:val="0"/>
      <w:divBdr>
        <w:top w:val="none" w:sz="0" w:space="0" w:color="auto"/>
        <w:left w:val="none" w:sz="0" w:space="0" w:color="auto"/>
        <w:bottom w:val="none" w:sz="0" w:space="0" w:color="auto"/>
        <w:right w:val="none" w:sz="0" w:space="0" w:color="auto"/>
      </w:divBdr>
      <w:divsChild>
        <w:div w:id="1563977651">
          <w:marLeft w:val="547"/>
          <w:marRight w:val="0"/>
          <w:marTop w:val="120"/>
          <w:marBottom w:val="240"/>
          <w:divBdr>
            <w:top w:val="none" w:sz="0" w:space="0" w:color="auto"/>
            <w:left w:val="none" w:sz="0" w:space="0" w:color="auto"/>
            <w:bottom w:val="none" w:sz="0" w:space="0" w:color="auto"/>
            <w:right w:val="none" w:sz="0" w:space="0" w:color="auto"/>
          </w:divBdr>
        </w:div>
      </w:divsChild>
    </w:div>
    <w:div w:id="1873761959">
      <w:bodyDiv w:val="1"/>
      <w:marLeft w:val="0"/>
      <w:marRight w:val="0"/>
      <w:marTop w:val="0"/>
      <w:marBottom w:val="0"/>
      <w:divBdr>
        <w:top w:val="none" w:sz="0" w:space="0" w:color="auto"/>
        <w:left w:val="none" w:sz="0" w:space="0" w:color="auto"/>
        <w:bottom w:val="none" w:sz="0" w:space="0" w:color="auto"/>
        <w:right w:val="none" w:sz="0" w:space="0" w:color="auto"/>
      </w:divBdr>
      <w:divsChild>
        <w:div w:id="269169757">
          <w:marLeft w:val="547"/>
          <w:marRight w:val="0"/>
          <w:marTop w:val="120"/>
          <w:marBottom w:val="240"/>
          <w:divBdr>
            <w:top w:val="none" w:sz="0" w:space="0" w:color="auto"/>
            <w:left w:val="none" w:sz="0" w:space="0" w:color="auto"/>
            <w:bottom w:val="none" w:sz="0" w:space="0" w:color="auto"/>
            <w:right w:val="none" w:sz="0" w:space="0" w:color="auto"/>
          </w:divBdr>
        </w:div>
      </w:divsChild>
    </w:div>
    <w:div w:id="1916352484">
      <w:bodyDiv w:val="1"/>
      <w:marLeft w:val="0"/>
      <w:marRight w:val="0"/>
      <w:marTop w:val="0"/>
      <w:marBottom w:val="0"/>
      <w:divBdr>
        <w:top w:val="none" w:sz="0" w:space="0" w:color="auto"/>
        <w:left w:val="none" w:sz="0" w:space="0" w:color="auto"/>
        <w:bottom w:val="none" w:sz="0" w:space="0" w:color="auto"/>
        <w:right w:val="none" w:sz="0" w:space="0" w:color="auto"/>
      </w:divBdr>
      <w:divsChild>
        <w:div w:id="957417406">
          <w:marLeft w:val="547"/>
          <w:marRight w:val="0"/>
          <w:marTop w:val="120"/>
          <w:marBottom w:val="240"/>
          <w:divBdr>
            <w:top w:val="none" w:sz="0" w:space="0" w:color="auto"/>
            <w:left w:val="none" w:sz="0" w:space="0" w:color="auto"/>
            <w:bottom w:val="none" w:sz="0" w:space="0" w:color="auto"/>
            <w:right w:val="none" w:sz="0" w:space="0" w:color="auto"/>
          </w:divBdr>
        </w:div>
        <w:div w:id="83575980">
          <w:marLeft w:val="547"/>
          <w:marRight w:val="0"/>
          <w:marTop w:val="120"/>
          <w:marBottom w:val="240"/>
          <w:divBdr>
            <w:top w:val="none" w:sz="0" w:space="0" w:color="auto"/>
            <w:left w:val="none" w:sz="0" w:space="0" w:color="auto"/>
            <w:bottom w:val="none" w:sz="0" w:space="0" w:color="auto"/>
            <w:right w:val="none" w:sz="0" w:space="0" w:color="auto"/>
          </w:divBdr>
        </w:div>
        <w:div w:id="736971834">
          <w:marLeft w:val="547"/>
          <w:marRight w:val="0"/>
          <w:marTop w:val="120"/>
          <w:marBottom w:val="240"/>
          <w:divBdr>
            <w:top w:val="none" w:sz="0" w:space="0" w:color="auto"/>
            <w:left w:val="none" w:sz="0" w:space="0" w:color="auto"/>
            <w:bottom w:val="none" w:sz="0" w:space="0" w:color="auto"/>
            <w:right w:val="none" w:sz="0" w:space="0" w:color="auto"/>
          </w:divBdr>
        </w:div>
      </w:divsChild>
    </w:div>
    <w:div w:id="1972202152">
      <w:bodyDiv w:val="1"/>
      <w:marLeft w:val="0"/>
      <w:marRight w:val="0"/>
      <w:marTop w:val="0"/>
      <w:marBottom w:val="0"/>
      <w:divBdr>
        <w:top w:val="none" w:sz="0" w:space="0" w:color="auto"/>
        <w:left w:val="none" w:sz="0" w:space="0" w:color="auto"/>
        <w:bottom w:val="none" w:sz="0" w:space="0" w:color="auto"/>
        <w:right w:val="none" w:sz="0" w:space="0" w:color="auto"/>
      </w:divBdr>
    </w:div>
    <w:div w:id="2036346674">
      <w:bodyDiv w:val="1"/>
      <w:marLeft w:val="0"/>
      <w:marRight w:val="0"/>
      <w:marTop w:val="0"/>
      <w:marBottom w:val="0"/>
      <w:divBdr>
        <w:top w:val="none" w:sz="0" w:space="0" w:color="auto"/>
        <w:left w:val="none" w:sz="0" w:space="0" w:color="auto"/>
        <w:bottom w:val="none" w:sz="0" w:space="0" w:color="auto"/>
        <w:right w:val="none" w:sz="0" w:space="0" w:color="auto"/>
      </w:divBdr>
    </w:div>
    <w:div w:id="2068143452">
      <w:bodyDiv w:val="1"/>
      <w:marLeft w:val="0"/>
      <w:marRight w:val="0"/>
      <w:marTop w:val="0"/>
      <w:marBottom w:val="0"/>
      <w:divBdr>
        <w:top w:val="none" w:sz="0" w:space="0" w:color="auto"/>
        <w:left w:val="none" w:sz="0" w:space="0" w:color="auto"/>
        <w:bottom w:val="none" w:sz="0" w:space="0" w:color="auto"/>
        <w:right w:val="none" w:sz="0" w:space="0" w:color="auto"/>
      </w:divBdr>
      <w:divsChild>
        <w:div w:id="1117794956">
          <w:marLeft w:val="1253"/>
          <w:marRight w:val="0"/>
          <w:marTop w:val="96"/>
          <w:marBottom w:val="0"/>
          <w:divBdr>
            <w:top w:val="none" w:sz="0" w:space="0" w:color="auto"/>
            <w:left w:val="none" w:sz="0" w:space="0" w:color="auto"/>
            <w:bottom w:val="none" w:sz="0" w:space="0" w:color="auto"/>
            <w:right w:val="none" w:sz="0" w:space="0" w:color="auto"/>
          </w:divBdr>
        </w:div>
        <w:div w:id="2141260363">
          <w:marLeft w:val="1253"/>
          <w:marRight w:val="0"/>
          <w:marTop w:val="96"/>
          <w:marBottom w:val="0"/>
          <w:divBdr>
            <w:top w:val="none" w:sz="0" w:space="0" w:color="auto"/>
            <w:left w:val="none" w:sz="0" w:space="0" w:color="auto"/>
            <w:bottom w:val="none" w:sz="0" w:space="0" w:color="auto"/>
            <w:right w:val="none" w:sz="0" w:space="0" w:color="auto"/>
          </w:divBdr>
        </w:div>
      </w:divsChild>
    </w:div>
    <w:div w:id="2069451193">
      <w:bodyDiv w:val="1"/>
      <w:marLeft w:val="0"/>
      <w:marRight w:val="0"/>
      <w:marTop w:val="0"/>
      <w:marBottom w:val="0"/>
      <w:divBdr>
        <w:top w:val="none" w:sz="0" w:space="0" w:color="auto"/>
        <w:left w:val="none" w:sz="0" w:space="0" w:color="auto"/>
        <w:bottom w:val="none" w:sz="0" w:space="0" w:color="auto"/>
        <w:right w:val="none" w:sz="0" w:space="0" w:color="auto"/>
      </w:divBdr>
    </w:div>
    <w:div w:id="2079858059">
      <w:bodyDiv w:val="1"/>
      <w:marLeft w:val="0"/>
      <w:marRight w:val="0"/>
      <w:marTop w:val="0"/>
      <w:marBottom w:val="0"/>
      <w:divBdr>
        <w:top w:val="none" w:sz="0" w:space="0" w:color="auto"/>
        <w:left w:val="none" w:sz="0" w:space="0" w:color="auto"/>
        <w:bottom w:val="none" w:sz="0" w:space="0" w:color="auto"/>
        <w:right w:val="none" w:sz="0" w:space="0" w:color="auto"/>
      </w:divBdr>
      <w:divsChild>
        <w:div w:id="1362125757">
          <w:marLeft w:val="547"/>
          <w:marRight w:val="0"/>
          <w:marTop w:val="120"/>
          <w:marBottom w:val="240"/>
          <w:divBdr>
            <w:top w:val="none" w:sz="0" w:space="0" w:color="auto"/>
            <w:left w:val="none" w:sz="0" w:space="0" w:color="auto"/>
            <w:bottom w:val="none" w:sz="0" w:space="0" w:color="auto"/>
            <w:right w:val="none" w:sz="0" w:space="0" w:color="auto"/>
          </w:divBdr>
        </w:div>
        <w:div w:id="769660387">
          <w:marLeft w:val="547"/>
          <w:marRight w:val="0"/>
          <w:marTop w:val="120"/>
          <w:marBottom w:val="240"/>
          <w:divBdr>
            <w:top w:val="none" w:sz="0" w:space="0" w:color="auto"/>
            <w:left w:val="none" w:sz="0" w:space="0" w:color="auto"/>
            <w:bottom w:val="none" w:sz="0" w:space="0" w:color="auto"/>
            <w:right w:val="none" w:sz="0" w:space="0" w:color="auto"/>
          </w:divBdr>
        </w:div>
        <w:div w:id="819734464">
          <w:marLeft w:val="547"/>
          <w:marRight w:val="0"/>
          <w:marTop w:val="120"/>
          <w:marBottom w:val="240"/>
          <w:divBdr>
            <w:top w:val="none" w:sz="0" w:space="0" w:color="auto"/>
            <w:left w:val="none" w:sz="0" w:space="0" w:color="auto"/>
            <w:bottom w:val="none" w:sz="0" w:space="0" w:color="auto"/>
            <w:right w:val="none" w:sz="0" w:space="0" w:color="auto"/>
          </w:divBdr>
        </w:div>
      </w:divsChild>
    </w:div>
    <w:div w:id="2098594440">
      <w:bodyDiv w:val="1"/>
      <w:marLeft w:val="0"/>
      <w:marRight w:val="0"/>
      <w:marTop w:val="0"/>
      <w:marBottom w:val="0"/>
      <w:divBdr>
        <w:top w:val="none" w:sz="0" w:space="0" w:color="auto"/>
        <w:left w:val="none" w:sz="0" w:space="0" w:color="auto"/>
        <w:bottom w:val="none" w:sz="0" w:space="0" w:color="auto"/>
        <w:right w:val="none" w:sz="0" w:space="0" w:color="auto"/>
      </w:divBdr>
      <w:divsChild>
        <w:div w:id="981226528">
          <w:marLeft w:val="547"/>
          <w:marRight w:val="0"/>
          <w:marTop w:val="120"/>
          <w:marBottom w:val="24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irtrafficnetwork.com" TargetMode="External"/><Relationship Id="rId8" Type="http://schemas.openxmlformats.org/officeDocument/2006/relationships/hyperlink" Target="http://www.visitruraleurope.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2190</Words>
  <Characters>12486</Characters>
  <Application>Microsoft Macintosh Word</Application>
  <DocSecurity>0</DocSecurity>
  <Lines>104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dc:creator>
  <cp:lastModifiedBy>Kristiina Liimand</cp:lastModifiedBy>
  <cp:revision>34</cp:revision>
  <cp:lastPrinted>2019-05-02T08:25:00Z</cp:lastPrinted>
  <dcterms:created xsi:type="dcterms:W3CDTF">2019-08-26T10:46:00Z</dcterms:created>
  <dcterms:modified xsi:type="dcterms:W3CDTF">2020-06-19T12:31:00Z</dcterms:modified>
</cp:coreProperties>
</file>